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21" w:rsidRDefault="00931AF3" w:rsidP="001F2D65">
      <w:pPr>
        <w:autoSpaceDE w:val="0"/>
        <w:autoSpaceDN w:val="0"/>
        <w:adjustRightInd w:val="0"/>
        <w:spacing w:after="0" w:line="240" w:lineRule="auto"/>
        <w:rPr>
          <w:rFonts w:ascii="TimesNewRoman" w:hAnsi="TimesNewRoman" w:cs="TimesNewRoman"/>
          <w:color w:val="FF0000"/>
          <w:sz w:val="22"/>
        </w:rPr>
      </w:pPr>
      <w:r>
        <w:rPr>
          <w:rFonts w:ascii="TimesNewRoman" w:hAnsi="TimesNewRoman" w:cs="TimesNewRoman"/>
          <w:color w:val="000081"/>
          <w:sz w:val="22"/>
        </w:rPr>
        <w:tab/>
      </w: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FF0000"/>
          <w:sz w:val="22"/>
        </w:rPr>
      </w:pPr>
    </w:p>
    <w:p w:rsidR="00907482" w:rsidRDefault="00907482" w:rsidP="001F2D65">
      <w:pPr>
        <w:autoSpaceDE w:val="0"/>
        <w:autoSpaceDN w:val="0"/>
        <w:adjustRightInd w:val="0"/>
        <w:spacing w:after="0" w:line="240" w:lineRule="auto"/>
        <w:rPr>
          <w:rFonts w:ascii="TimesNewRoman" w:hAnsi="TimesNewRoman" w:cs="TimesNewRoman"/>
          <w:color w:val="000081"/>
          <w:sz w:val="22"/>
        </w:rPr>
      </w:pPr>
    </w:p>
    <w:p w:rsidR="008E6D21" w:rsidRDefault="008E6D21" w:rsidP="0085627C">
      <w:pPr>
        <w:autoSpaceDE w:val="0"/>
        <w:autoSpaceDN w:val="0"/>
        <w:adjustRightInd w:val="0"/>
        <w:spacing w:after="0" w:line="240" w:lineRule="auto"/>
        <w:jc w:val="left"/>
        <w:rPr>
          <w:rFonts w:ascii="TimesNewRoman" w:hAnsi="TimesNewRoman" w:cs="TimesNewRoman"/>
          <w:color w:val="000081"/>
          <w:sz w:val="22"/>
        </w:rPr>
      </w:pPr>
    </w:p>
    <w:p w:rsidR="008E6D21" w:rsidRDefault="008E6D21" w:rsidP="0085627C">
      <w:pPr>
        <w:autoSpaceDE w:val="0"/>
        <w:autoSpaceDN w:val="0"/>
        <w:adjustRightInd w:val="0"/>
        <w:spacing w:after="0" w:line="240" w:lineRule="auto"/>
        <w:jc w:val="left"/>
        <w:rPr>
          <w:rFonts w:ascii="TimesNewRoman" w:hAnsi="TimesNewRoman" w:cs="TimesNewRoman"/>
          <w:color w:val="000081"/>
          <w:sz w:val="22"/>
        </w:rPr>
      </w:pPr>
    </w:p>
    <w:p w:rsidR="008E6D21" w:rsidRPr="00907482" w:rsidRDefault="008E6D21" w:rsidP="0085627C">
      <w:pPr>
        <w:autoSpaceDE w:val="0"/>
        <w:autoSpaceDN w:val="0"/>
        <w:adjustRightInd w:val="0"/>
        <w:spacing w:after="0" w:line="240" w:lineRule="auto"/>
        <w:jc w:val="left"/>
        <w:rPr>
          <w:rFonts w:cs="Times New Roman"/>
          <w:color w:val="000081"/>
          <w:sz w:val="40"/>
          <w:szCs w:val="40"/>
        </w:rPr>
      </w:pPr>
    </w:p>
    <w:p w:rsidR="009314D0" w:rsidRPr="00907482" w:rsidRDefault="009314D0" w:rsidP="0085627C">
      <w:pPr>
        <w:autoSpaceDE w:val="0"/>
        <w:autoSpaceDN w:val="0"/>
        <w:adjustRightInd w:val="0"/>
        <w:spacing w:after="0" w:line="240" w:lineRule="auto"/>
        <w:jc w:val="center"/>
        <w:rPr>
          <w:rFonts w:cs="Times New Roman"/>
          <w:b/>
          <w:bCs/>
          <w:color w:val="000081"/>
          <w:sz w:val="40"/>
          <w:szCs w:val="40"/>
        </w:rPr>
      </w:pPr>
      <w:r w:rsidRPr="00907482">
        <w:rPr>
          <w:rFonts w:cs="Times New Roman"/>
          <w:b/>
          <w:bCs/>
          <w:color w:val="000081"/>
          <w:sz w:val="40"/>
          <w:szCs w:val="40"/>
        </w:rPr>
        <w:t>ПРАВИЛНИК</w:t>
      </w:r>
    </w:p>
    <w:p w:rsidR="009314D0" w:rsidRPr="00907482" w:rsidRDefault="009314D0" w:rsidP="0085627C">
      <w:pPr>
        <w:autoSpaceDE w:val="0"/>
        <w:autoSpaceDN w:val="0"/>
        <w:adjustRightInd w:val="0"/>
        <w:spacing w:after="0" w:line="240" w:lineRule="auto"/>
        <w:jc w:val="center"/>
        <w:rPr>
          <w:rFonts w:cs="Times New Roman"/>
          <w:b/>
          <w:bCs/>
          <w:color w:val="000081"/>
          <w:sz w:val="40"/>
          <w:szCs w:val="40"/>
        </w:rPr>
      </w:pPr>
      <w:r w:rsidRPr="00907482">
        <w:rPr>
          <w:rFonts w:cs="Times New Roman"/>
          <w:b/>
          <w:bCs/>
          <w:color w:val="000081"/>
          <w:sz w:val="40"/>
          <w:szCs w:val="40"/>
        </w:rPr>
        <w:t>О ВАСПИТНО-ДИСЦИПЛИНСКОЈ ОДГОВОРНОСТИ</w:t>
      </w:r>
    </w:p>
    <w:p w:rsidR="009314D0" w:rsidRPr="00907482" w:rsidRDefault="009314D0" w:rsidP="0085627C">
      <w:pPr>
        <w:autoSpaceDE w:val="0"/>
        <w:autoSpaceDN w:val="0"/>
        <w:adjustRightInd w:val="0"/>
        <w:spacing w:after="0" w:line="240" w:lineRule="auto"/>
        <w:jc w:val="center"/>
        <w:rPr>
          <w:rFonts w:cs="Times New Roman"/>
          <w:b/>
          <w:bCs/>
          <w:color w:val="000081"/>
          <w:sz w:val="40"/>
          <w:szCs w:val="40"/>
        </w:rPr>
      </w:pPr>
      <w:r w:rsidRPr="00907482">
        <w:rPr>
          <w:rFonts w:cs="Times New Roman"/>
          <w:b/>
          <w:bCs/>
          <w:color w:val="000081"/>
          <w:sz w:val="40"/>
          <w:szCs w:val="40"/>
        </w:rPr>
        <w:t>УЧЕНИКА ОСНОВНЕ ШКОЛЕ</w:t>
      </w:r>
    </w:p>
    <w:p w:rsidR="009314D0" w:rsidRPr="00907482" w:rsidRDefault="002B13E3" w:rsidP="008F0B6A">
      <w:pPr>
        <w:autoSpaceDE w:val="0"/>
        <w:autoSpaceDN w:val="0"/>
        <w:adjustRightInd w:val="0"/>
        <w:spacing w:after="0" w:line="240" w:lineRule="auto"/>
        <w:rPr>
          <w:rFonts w:cs="Times New Roman"/>
          <w:b/>
          <w:color w:val="000081"/>
          <w:sz w:val="40"/>
          <w:szCs w:val="40"/>
        </w:rPr>
      </w:pPr>
      <w:bookmarkStart w:id="0" w:name="_GoBack"/>
      <w:bookmarkEnd w:id="0"/>
      <w:r>
        <w:rPr>
          <w:rFonts w:cs="Times New Roman"/>
          <w:b/>
          <w:color w:val="000081"/>
          <w:sz w:val="40"/>
          <w:szCs w:val="40"/>
        </w:rPr>
        <w:t xml:space="preserve">       </w:t>
      </w:r>
      <w:r w:rsidR="009314D0" w:rsidRPr="00907482">
        <w:rPr>
          <w:rFonts w:cs="Times New Roman"/>
          <w:b/>
          <w:color w:val="000081"/>
          <w:sz w:val="40"/>
          <w:szCs w:val="40"/>
        </w:rPr>
        <w:t>"</w:t>
      </w:r>
      <w:r w:rsidR="00931AF3" w:rsidRPr="00907482">
        <w:rPr>
          <w:rFonts w:cs="Times New Roman"/>
          <w:b/>
          <w:color w:val="000081"/>
          <w:sz w:val="40"/>
          <w:szCs w:val="40"/>
        </w:rPr>
        <w:t>БАТА БУЛИЋ</w:t>
      </w:r>
      <w:r w:rsidR="008E6D21" w:rsidRPr="00907482">
        <w:rPr>
          <w:rFonts w:cs="Times New Roman"/>
          <w:b/>
          <w:color w:val="000081"/>
          <w:sz w:val="40"/>
          <w:szCs w:val="40"/>
        </w:rPr>
        <w:t>“</w:t>
      </w:r>
      <w:r w:rsidR="00931AF3" w:rsidRPr="00907482">
        <w:rPr>
          <w:rFonts w:cs="Times New Roman"/>
          <w:b/>
          <w:color w:val="000081"/>
          <w:sz w:val="40"/>
          <w:szCs w:val="40"/>
        </w:rPr>
        <w:t>ПЕТРОВАЦ НА МЛАВИ</w:t>
      </w:r>
    </w:p>
    <w:p w:rsidR="00907482" w:rsidRPr="00907482" w:rsidRDefault="00907482" w:rsidP="008F0B6A">
      <w:pPr>
        <w:autoSpaceDE w:val="0"/>
        <w:autoSpaceDN w:val="0"/>
        <w:adjustRightInd w:val="0"/>
        <w:spacing w:after="0" w:line="240" w:lineRule="auto"/>
        <w:rPr>
          <w:rFonts w:cs="Times New Roman"/>
          <w:b/>
          <w:color w:val="000081"/>
          <w:sz w:val="40"/>
          <w:szCs w:val="40"/>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07482" w:rsidRDefault="00907482" w:rsidP="008F0B6A">
      <w:pPr>
        <w:autoSpaceDE w:val="0"/>
        <w:autoSpaceDN w:val="0"/>
        <w:adjustRightInd w:val="0"/>
        <w:spacing w:after="0" w:line="240" w:lineRule="auto"/>
        <w:rPr>
          <w:rFonts w:ascii="TimesNewRoman" w:hAnsi="TimesNewRoman" w:cs="TimesNewRoman"/>
          <w:b/>
          <w:color w:val="000081"/>
          <w:sz w:val="22"/>
        </w:rPr>
      </w:pPr>
    </w:p>
    <w:p w:rsidR="009314D0" w:rsidRDefault="009314D0" w:rsidP="0085627C">
      <w:pPr>
        <w:autoSpaceDE w:val="0"/>
        <w:autoSpaceDN w:val="0"/>
        <w:adjustRightInd w:val="0"/>
        <w:spacing w:after="0" w:line="240" w:lineRule="auto"/>
        <w:rPr>
          <w:rFonts w:ascii="TimesNewRoman" w:hAnsi="TimesNewRoman" w:cs="TimesNewRoman"/>
          <w:b/>
          <w:color w:val="000081"/>
          <w:sz w:val="22"/>
        </w:rPr>
      </w:pPr>
    </w:p>
    <w:p w:rsidR="002B13E3" w:rsidRPr="00DF10CD" w:rsidRDefault="002B13E3" w:rsidP="0085627C">
      <w:pPr>
        <w:autoSpaceDE w:val="0"/>
        <w:autoSpaceDN w:val="0"/>
        <w:adjustRightInd w:val="0"/>
        <w:spacing w:after="0" w:line="240" w:lineRule="auto"/>
        <w:rPr>
          <w:rFonts w:ascii="TimesNewRoman,BoldItalic" w:hAnsi="TimesNewRoman,BoldItalic" w:cs="TimesNewRoman,BoldItalic"/>
          <w:b/>
          <w:bCs/>
          <w:i/>
          <w:iCs/>
          <w:color w:val="000081"/>
          <w:sz w:val="22"/>
        </w:rPr>
      </w:pP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lastRenderedPageBreak/>
        <w:t>Члан 1.</w:t>
      </w:r>
    </w:p>
    <w:p w:rsidR="008E6D21" w:rsidRPr="008E6D21" w:rsidRDefault="008E6D21"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 xml:space="preserve">Овим правилником (у даљем тексту: Правилник) </w:t>
      </w:r>
      <w:r>
        <w:rPr>
          <w:rFonts w:ascii="TimesNewRoman" w:hAnsi="TimesNewRoman" w:cs="TimesNewRoman"/>
          <w:color w:val="000081"/>
          <w:sz w:val="22"/>
        </w:rPr>
        <w:t>уређују се обавезе и одговор</w:t>
      </w:r>
      <w:r w:rsidR="009314D0" w:rsidRPr="009314D0">
        <w:rPr>
          <w:rFonts w:ascii="TimesNewRoman" w:hAnsi="TimesNewRoman" w:cs="TimesNewRoman"/>
          <w:color w:val="000081"/>
          <w:sz w:val="22"/>
        </w:rPr>
        <w:t>ност ученика, васпитно-дисциплински поступак, васпитне и васпитно-дисциплин</w:t>
      </w:r>
      <w:r w:rsidR="008E6D21">
        <w:rPr>
          <w:rFonts w:ascii="TimesNewRoman" w:hAnsi="TimesNewRoman" w:cs="TimesNewRoman"/>
          <w:color w:val="000081"/>
          <w:sz w:val="22"/>
        </w:rPr>
        <w:t xml:space="preserve">ске </w:t>
      </w:r>
      <w:r w:rsidR="009314D0" w:rsidRPr="009314D0">
        <w:rPr>
          <w:rFonts w:ascii="TimesNewRoman" w:hAnsi="TimesNewRoman" w:cs="TimesNewRoman"/>
          <w:color w:val="000081"/>
          <w:sz w:val="22"/>
        </w:rPr>
        <w:t>мере, надлежност за изрицање мера, правна з</w:t>
      </w:r>
      <w:r>
        <w:rPr>
          <w:rFonts w:ascii="TimesNewRoman" w:hAnsi="TimesNewRoman" w:cs="TimesNewRoman"/>
          <w:color w:val="000081"/>
          <w:sz w:val="22"/>
        </w:rPr>
        <w:t>аштита ученика и материјална од</w:t>
      </w:r>
      <w:r w:rsidR="009314D0" w:rsidRPr="009314D0">
        <w:rPr>
          <w:rFonts w:ascii="TimesNewRoman" w:hAnsi="TimesNewRoman" w:cs="TimesNewRoman"/>
          <w:color w:val="000081"/>
          <w:sz w:val="22"/>
        </w:rPr>
        <w:t xml:space="preserve">говорност ученика </w:t>
      </w:r>
      <w:r w:rsidR="008E6D21">
        <w:rPr>
          <w:rFonts w:ascii="TimesNewRoman" w:hAnsi="TimesNewRoman" w:cs="TimesNewRoman"/>
          <w:color w:val="000081"/>
          <w:sz w:val="22"/>
        </w:rPr>
        <w:t>у основној школи "</w:t>
      </w:r>
      <w:r>
        <w:rPr>
          <w:rFonts w:ascii="TimesNewRoman" w:hAnsi="TimesNewRoman" w:cs="TimesNewRoman"/>
          <w:color w:val="000081"/>
          <w:sz w:val="22"/>
        </w:rPr>
        <w:t>Бата Булић</w:t>
      </w:r>
      <w:r w:rsidR="009314D0" w:rsidRPr="009314D0">
        <w:rPr>
          <w:rFonts w:ascii="TimesNewRoman" w:hAnsi="TimesNewRoman" w:cs="TimesNewRoman"/>
          <w:color w:val="000081"/>
          <w:sz w:val="22"/>
        </w:rPr>
        <w:t>"</w:t>
      </w:r>
      <w:r>
        <w:rPr>
          <w:rFonts w:ascii="TimesNewRoman" w:hAnsi="TimesNewRoman" w:cs="TimesNewRoman"/>
          <w:color w:val="000081"/>
          <w:sz w:val="22"/>
        </w:rPr>
        <w:t>Петровац на Млави</w:t>
      </w:r>
      <w:r w:rsidR="009314D0" w:rsidRPr="009314D0">
        <w:rPr>
          <w:rFonts w:ascii="TimesNewRoman" w:hAnsi="TimesNewRoman" w:cs="TimesNewRoman"/>
          <w:color w:val="000081"/>
          <w:sz w:val="22"/>
        </w:rPr>
        <w:t xml:space="preserve"> (у даљем тексту: Школа).У складу са Законом и овим Правилником, ученик може да одговара за лакшу повреду обавезе, за тежу повреду обавезе и за повреду забране из чл. 8–10. Правилника.</w:t>
      </w:r>
    </w:p>
    <w:p w:rsidR="00931AF3" w:rsidRPr="00931AF3" w:rsidRDefault="00931AF3" w:rsidP="005B6750">
      <w:pPr>
        <w:autoSpaceDE w:val="0"/>
        <w:autoSpaceDN w:val="0"/>
        <w:adjustRightInd w:val="0"/>
        <w:spacing w:after="0" w:line="240" w:lineRule="auto"/>
        <w:rPr>
          <w:rFonts w:ascii="TimesNewRoman" w:hAnsi="TimesNewRoman" w:cs="TimesNewRoman"/>
          <w:color w:val="000081"/>
          <w:sz w:val="22"/>
        </w:rPr>
      </w:pPr>
    </w:p>
    <w:p w:rsidR="007F6FB2" w:rsidRDefault="009314D0" w:rsidP="007F6FB2">
      <w:pPr>
        <w:pStyle w:val="ListParagraph"/>
        <w:numPr>
          <w:ilvl w:val="0"/>
          <w:numId w:val="1"/>
        </w:numPr>
        <w:autoSpaceDE w:val="0"/>
        <w:autoSpaceDN w:val="0"/>
        <w:adjustRightInd w:val="0"/>
        <w:spacing w:after="0" w:line="240" w:lineRule="auto"/>
        <w:jc w:val="center"/>
        <w:rPr>
          <w:rFonts w:ascii="TimesNewRoman,Bold" w:hAnsi="TimesNewRoman,Bold" w:cs="TimesNewRoman,Bold"/>
          <w:b/>
          <w:bCs/>
          <w:color w:val="000081"/>
          <w:sz w:val="22"/>
        </w:rPr>
      </w:pPr>
      <w:r w:rsidRPr="007F6FB2">
        <w:rPr>
          <w:rFonts w:ascii="TimesNewRoman,Bold" w:hAnsi="TimesNewRoman,Bold" w:cs="TimesNewRoman,Bold"/>
          <w:b/>
          <w:bCs/>
          <w:color w:val="000081"/>
          <w:sz w:val="22"/>
        </w:rPr>
        <w:t>Обавезе ученика</w:t>
      </w:r>
    </w:p>
    <w:p w:rsidR="007F6FB2" w:rsidRPr="007F6FB2" w:rsidRDefault="007F6FB2" w:rsidP="007F6FB2">
      <w:pPr>
        <w:pStyle w:val="ListParagraph"/>
        <w:autoSpaceDE w:val="0"/>
        <w:autoSpaceDN w:val="0"/>
        <w:adjustRightInd w:val="0"/>
        <w:spacing w:after="0" w:line="240" w:lineRule="auto"/>
        <w:rPr>
          <w:rFonts w:ascii="TimesNewRoman,Bold" w:hAnsi="TimesNewRoman,Bold" w:cs="TimesNewRoman,Bold"/>
          <w:b/>
          <w:bCs/>
          <w:color w:val="000081"/>
          <w:sz w:val="22"/>
        </w:rPr>
      </w:pP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2.</w:t>
      </w:r>
    </w:p>
    <w:p w:rsidR="008E6D21" w:rsidRPr="008E6D21" w:rsidRDefault="008E6D21"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У остваривању својих права ученик не сме да угрожава друге у остваривању права.</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Ученик има обавезу да: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1) редовно похађа наставу и извршава школске обавезе;</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2) поштује правила понашања у Школи, одлуке директора и органа Школе;</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3) ради на усвајању знања, вештина и ставова утврђених школским програмом,прати сопствени напредак и извештава о томе наставнике и родитеље, односно друге законске заступнике;</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4) не омета извођење наставе и не напушта час без претходног одобрења наставника;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5) поштује личност других ученика, наставника и осталих запослених у Школи;</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6) чува имовину Школе и чистоћу и естетски изглед школских просторија;</w:t>
      </w:r>
    </w:p>
    <w:p w:rsidR="009314D0" w:rsidRPr="00931AF3"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7) стара се о очувању животне средине и понаша у складу са правилима еколошке етике.</w:t>
      </w:r>
    </w:p>
    <w:p w:rsidR="00931AF3" w:rsidRPr="00931AF3" w:rsidRDefault="00931AF3" w:rsidP="005B6750">
      <w:pPr>
        <w:autoSpaceDE w:val="0"/>
        <w:autoSpaceDN w:val="0"/>
        <w:adjustRightInd w:val="0"/>
        <w:spacing w:after="0" w:line="240" w:lineRule="auto"/>
        <w:rPr>
          <w:rFonts w:ascii="TimesNewRoman" w:hAnsi="TimesNewRoman" w:cs="TimesNewRoman"/>
          <w:color w:val="000081"/>
          <w:sz w:val="22"/>
        </w:rPr>
      </w:pP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2. Васпитни рад са ученицима</w:t>
      </w:r>
    </w:p>
    <w:p w:rsidR="007F6FB2" w:rsidRPr="007F6FB2" w:rsidRDefault="007F6FB2"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3.</w:t>
      </w:r>
    </w:p>
    <w:p w:rsidR="008E6D21" w:rsidRPr="008E6D21" w:rsidRDefault="008E6D21"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AF3" w:rsidP="00EA5DA5">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Према ученику који врши повреду правила понашања у Школи или не по-штује одлуке директора и органа Школе, неоправдано изостане са наставе петчасова, односно који својим понашањем угрожава друге у остваривању њиховихправа,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тонеопходно да сарађује са одговарајућим уста</w:t>
      </w:r>
      <w:r>
        <w:rPr>
          <w:rFonts w:ascii="TimesNewRoman" w:hAnsi="TimesNewRoman" w:cs="TimesNewRoman"/>
          <w:color w:val="000081"/>
          <w:sz w:val="22"/>
        </w:rPr>
        <w:t>новама социјалне, односно здравс</w:t>
      </w:r>
      <w:r w:rsidR="009314D0" w:rsidRPr="009314D0">
        <w:rPr>
          <w:rFonts w:ascii="TimesNewRoman" w:hAnsi="TimesNewRoman" w:cs="TimesNewRoman"/>
          <w:color w:val="000081"/>
          <w:sz w:val="22"/>
        </w:rPr>
        <w:t>твене заштите са циљем дефинисања и пружања подршке ученику у вези сапроменом његовог понашања.</w:t>
      </w:r>
    </w:p>
    <w:p w:rsidR="009314D0" w:rsidRP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Све мере за повреду обавезе, односно повреду забране прописане овим Правилником, могу да се изрекну ученику ако је Школа претходно предузела неопходне активности из става 1. овог члана.</w:t>
      </w:r>
    </w:p>
    <w:p w:rsidR="009314D0" w:rsidRP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Када предузете неопходне активности из става 1. овог члана доведу до позитивне промене понашања ученика, обуставиће се поступак против ученика, осимако је учињеном повредом забране из чл. 8 –10. овог Правилника ученик озбиљноугрозио интегритет другог лица.</w:t>
      </w:r>
    </w:p>
    <w:p w:rsid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Васпитна и васпитно-дисциплинска мера предвиђена Правилником изриче се ушколској години у којој је учињена повреда обавезе ученика.</w:t>
      </w:r>
    </w:p>
    <w:p w:rsidR="008E6D21" w:rsidRPr="008E6D21" w:rsidRDefault="008E6D21" w:rsidP="008E6D21">
      <w:pPr>
        <w:autoSpaceDE w:val="0"/>
        <w:autoSpaceDN w:val="0"/>
        <w:adjustRightInd w:val="0"/>
        <w:spacing w:after="0" w:line="240" w:lineRule="auto"/>
        <w:rPr>
          <w:rFonts w:ascii="TimesNewRoman" w:hAnsi="TimesNewRoman" w:cs="TimesNewRoman"/>
          <w:color w:val="000081"/>
          <w:sz w:val="22"/>
        </w:rPr>
      </w:pPr>
    </w:p>
    <w:p w:rsidR="009314D0" w:rsidRP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3. Лакше повреде обавеза ученика и</w:t>
      </w: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васпитне мере</w:t>
      </w:r>
    </w:p>
    <w:p w:rsidR="007F6FB2" w:rsidRPr="007F6FB2" w:rsidRDefault="007F6FB2"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4.</w:t>
      </w:r>
    </w:p>
    <w:p w:rsidR="008E6D21" w:rsidRPr="008E6D21" w:rsidRDefault="008E6D21" w:rsidP="005B6750">
      <w:pPr>
        <w:autoSpaceDE w:val="0"/>
        <w:autoSpaceDN w:val="0"/>
        <w:adjustRightInd w:val="0"/>
        <w:spacing w:after="0" w:line="240" w:lineRule="auto"/>
        <w:rPr>
          <w:rFonts w:ascii="TimesNewRoman,Bold" w:hAnsi="TimesNewRoman,Bold" w:cs="TimesNewRoman,Bold"/>
          <w:b/>
          <w:bCs/>
          <w:color w:val="000081"/>
          <w:sz w:val="22"/>
        </w:rPr>
      </w:pP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Ученик одговара за лакше повреде обавеза ученика.</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Лакше повреде обавеза ученика су:</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lastRenderedPageBreak/>
        <w:t>1) неоправдано изостајање са наставе и других облика образовно-васпитнограда до 25 часова у току школске године;</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2) ометање рада у одељењу;</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3) недолично понашање према другим ученицима, наставницима, стручнимсарадницима и другим запосленим у Школи;</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4) изазивање нереда у просторијама Школе и школском дворишту;</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5) непоштовање одлука надлежних органа Школе;</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6) необавештавање родитеља о резултатима учења и владања и непреношењепорука одељенског старешине, других наставника и стручних сарадника;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7) оштећење школске зграде, просторија, инвентара, инсталација и приборазапослених у Школи;</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8) оштећење или уништење личних ствари и прибора других ученика, наставника и других запослених у Школи;</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9) неоправдано закашњавање на редовну наставу и друге облике образовно-васпитног рада;</w:t>
      </w:r>
    </w:p>
    <w:p w:rsid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10) нарушавање естетског изгледа Школе и школског дворишта</w:t>
      </w:r>
    </w:p>
    <w:p w:rsidR="0091618F" w:rsidRPr="00750BA0" w:rsidRDefault="0091618F" w:rsidP="005B6750">
      <w:pPr>
        <w:autoSpaceDE w:val="0"/>
        <w:autoSpaceDN w:val="0"/>
        <w:adjustRightInd w:val="0"/>
        <w:spacing w:after="0" w:line="240" w:lineRule="auto"/>
        <w:rPr>
          <w:rFonts w:ascii="TimesNewRoman" w:hAnsi="TimesNewRoman" w:cs="TimesNewRoman"/>
          <w:color w:val="1F497D" w:themeColor="text2"/>
          <w:sz w:val="22"/>
        </w:rPr>
      </w:pPr>
      <w:r w:rsidRPr="00750BA0">
        <w:rPr>
          <w:rFonts w:ascii="TimesNewRoman" w:hAnsi="TimesNewRoman" w:cs="TimesNewRoman"/>
          <w:color w:val="1F497D" w:themeColor="text2"/>
          <w:sz w:val="22"/>
        </w:rPr>
        <w:t>11) неоправдано изостајање са наставе од 8 до 15 часова;</w:t>
      </w:r>
    </w:p>
    <w:p w:rsidR="0091618F" w:rsidRPr="00750BA0" w:rsidRDefault="0091618F" w:rsidP="005B6750">
      <w:pPr>
        <w:autoSpaceDE w:val="0"/>
        <w:autoSpaceDN w:val="0"/>
        <w:adjustRightInd w:val="0"/>
        <w:spacing w:after="0" w:line="240" w:lineRule="auto"/>
        <w:rPr>
          <w:rFonts w:ascii="TimesNewRoman" w:hAnsi="TimesNewRoman" w:cs="TimesNewRoman"/>
          <w:color w:val="1F497D" w:themeColor="text2"/>
          <w:sz w:val="22"/>
        </w:rPr>
      </w:pPr>
      <w:r w:rsidRPr="00750BA0">
        <w:rPr>
          <w:rFonts w:ascii="TimesNewRoman" w:hAnsi="TimesNewRoman" w:cs="TimesNewRoman"/>
          <w:color w:val="1F497D" w:themeColor="text2"/>
          <w:sz w:val="22"/>
        </w:rPr>
        <w:t>12) неоправдано изостајање са наставе од 16 до 24 часова ;</w:t>
      </w:r>
    </w:p>
    <w:p w:rsidR="0091618F" w:rsidRPr="00750BA0" w:rsidRDefault="0091618F" w:rsidP="005B6750">
      <w:pPr>
        <w:autoSpaceDE w:val="0"/>
        <w:autoSpaceDN w:val="0"/>
        <w:adjustRightInd w:val="0"/>
        <w:spacing w:after="0" w:line="240" w:lineRule="auto"/>
        <w:rPr>
          <w:rFonts w:ascii="TimesNewRoman" w:hAnsi="TimesNewRoman" w:cs="TimesNewRoman"/>
          <w:color w:val="7030A0"/>
          <w:sz w:val="22"/>
        </w:rPr>
      </w:pPr>
    </w:p>
    <w:p w:rsidR="008E6D21" w:rsidRPr="00750BA0" w:rsidRDefault="008E6D21" w:rsidP="009314D0">
      <w:pPr>
        <w:autoSpaceDE w:val="0"/>
        <w:autoSpaceDN w:val="0"/>
        <w:adjustRightInd w:val="0"/>
        <w:spacing w:after="0" w:line="240" w:lineRule="auto"/>
        <w:jc w:val="left"/>
        <w:rPr>
          <w:rFonts w:ascii="TimesNewRoman,Italic" w:hAnsi="TimesNewRoman,Italic" w:cs="TimesNewRoman,Italic"/>
          <w:i/>
          <w:iCs/>
          <w:color w:val="365F91" w:themeColor="accent1" w:themeShade="BF"/>
          <w:sz w:val="22"/>
        </w:rPr>
      </w:pP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5.</w:t>
      </w:r>
    </w:p>
    <w:p w:rsidR="008E6D21" w:rsidRPr="008E6D21" w:rsidRDefault="008E6D21"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За лакшу повреду обавезе ученика из чл. 4. овог Правилника могу се изрећи</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васпитне мере:</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1) опомена;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2) укор одељењског старешине;</w:t>
      </w:r>
    </w:p>
    <w:p w:rsidR="009314D0" w:rsidRPr="008E6D21"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3) укор одељењског већа, на основу писменог или усменог изјашњавања наставника који остварују наставу у одељењу ученика.</w:t>
      </w:r>
    </w:p>
    <w:p w:rsid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Васпитне мере из става 1. овог члана изричу се ученику без вођења дисциплинског поступка. Опомену и укор одељењског старешине изриче одељењски старешина, а укор одељењск</w:t>
      </w:r>
      <w:r w:rsidR="008E6D21">
        <w:rPr>
          <w:rFonts w:ascii="TimesNewRoman" w:hAnsi="TimesNewRoman" w:cs="TimesNewRoman"/>
          <w:color w:val="000081"/>
          <w:sz w:val="22"/>
        </w:rPr>
        <w:t>ог већа изриче - одељењско веће</w:t>
      </w:r>
    </w:p>
    <w:p w:rsidR="0091618F" w:rsidRPr="00750BA0" w:rsidRDefault="0091618F" w:rsidP="00931AF3">
      <w:pPr>
        <w:autoSpaceDE w:val="0"/>
        <w:autoSpaceDN w:val="0"/>
        <w:adjustRightInd w:val="0"/>
        <w:spacing w:after="0" w:line="240" w:lineRule="auto"/>
        <w:ind w:firstLine="720"/>
        <w:rPr>
          <w:rFonts w:ascii="TimesNewRoman" w:hAnsi="TimesNewRoman" w:cs="TimesNewRoman"/>
          <w:color w:val="1F497D" w:themeColor="text2"/>
          <w:sz w:val="22"/>
        </w:rPr>
      </w:pPr>
      <w:r w:rsidRPr="00750BA0">
        <w:rPr>
          <w:rFonts w:ascii="TimesNewRoman" w:hAnsi="TimesNewRoman" w:cs="TimesNewRoman"/>
          <w:color w:val="1F497D" w:themeColor="text2"/>
          <w:sz w:val="22"/>
        </w:rPr>
        <w:t>Укор одељењског старешине се изриче када ученик учини повреду из члана 4.става 2 тачке 11</w:t>
      </w:r>
      <w:r w:rsidR="00E84245" w:rsidRPr="00750BA0">
        <w:rPr>
          <w:rFonts w:ascii="TimesNewRoman" w:hAnsi="TimesNewRoman" w:cs="TimesNewRoman"/>
          <w:color w:val="1F497D" w:themeColor="text2"/>
          <w:sz w:val="22"/>
        </w:rPr>
        <w:t xml:space="preserve"> односно ученику се см</w:t>
      </w:r>
      <w:r w:rsidR="005E5301" w:rsidRPr="00750BA0">
        <w:rPr>
          <w:rFonts w:ascii="TimesNewRoman" w:hAnsi="TimesNewRoman" w:cs="TimesNewRoman"/>
          <w:color w:val="1F497D" w:themeColor="text2"/>
          <w:sz w:val="22"/>
        </w:rPr>
        <w:t>a</w:t>
      </w:r>
      <w:r w:rsidR="00E84245" w:rsidRPr="00750BA0">
        <w:rPr>
          <w:rFonts w:ascii="TimesNewRoman" w:hAnsi="TimesNewRoman" w:cs="TimesNewRoman"/>
          <w:color w:val="1F497D" w:themeColor="text2"/>
          <w:sz w:val="22"/>
        </w:rPr>
        <w:t>њује оцена на 4</w:t>
      </w:r>
      <w:r w:rsidRPr="00750BA0">
        <w:rPr>
          <w:rFonts w:ascii="TimesNewRoman" w:hAnsi="TimesNewRoman" w:cs="TimesNewRoman"/>
          <w:color w:val="1F497D" w:themeColor="text2"/>
          <w:sz w:val="22"/>
        </w:rPr>
        <w:t>, а укор одељењског већа се изриче код повреде из члана 4.став 2 тачка 12 овог Правилника</w:t>
      </w:r>
      <w:r w:rsidR="00E84245" w:rsidRPr="00750BA0">
        <w:rPr>
          <w:rFonts w:ascii="TimesNewRoman" w:hAnsi="TimesNewRoman" w:cs="TimesNewRoman"/>
          <w:color w:val="1F497D" w:themeColor="text2"/>
          <w:sz w:val="22"/>
        </w:rPr>
        <w:t>, односно ученику се смањује оцена на 3</w:t>
      </w:r>
      <w:r w:rsidRPr="00750BA0">
        <w:rPr>
          <w:rFonts w:ascii="TimesNewRoman" w:hAnsi="TimesNewRoman" w:cs="TimesNewRoman"/>
          <w:color w:val="1F497D" w:themeColor="text2"/>
          <w:sz w:val="22"/>
        </w:rPr>
        <w:t>.</w:t>
      </w:r>
    </w:p>
    <w:p w:rsidR="0091618F" w:rsidRPr="00750BA0" w:rsidRDefault="0091618F" w:rsidP="00931AF3">
      <w:pPr>
        <w:autoSpaceDE w:val="0"/>
        <w:autoSpaceDN w:val="0"/>
        <w:adjustRightInd w:val="0"/>
        <w:spacing w:after="0" w:line="240" w:lineRule="auto"/>
        <w:rPr>
          <w:rFonts w:ascii="TimesNewRoman,Bold" w:hAnsi="TimesNewRoman,Bold" w:cs="TimesNewRoman,Bold"/>
          <w:b/>
          <w:bCs/>
          <w:color w:val="1F497D" w:themeColor="text2"/>
          <w:sz w:val="22"/>
        </w:rPr>
      </w:pPr>
    </w:p>
    <w:p w:rsidR="009314D0" w:rsidRP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4. Теже повреде обавеза ученика и</w:t>
      </w: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васпитно-дисциплинске мере</w:t>
      </w:r>
    </w:p>
    <w:p w:rsidR="007F6FB2" w:rsidRPr="007F6FB2" w:rsidRDefault="007F6FB2"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6.</w:t>
      </w:r>
    </w:p>
    <w:p w:rsidR="008E6D21" w:rsidRPr="008E6D21" w:rsidRDefault="008E6D21"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За тежу повреду обавезе ученик одговара ако је у време извршења била прописана Законом.</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Теже повреде обавеза ученика су:</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9314D0" w:rsidRPr="009314D0" w:rsidRDefault="009314D0" w:rsidP="00931AF3">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2) преправка или дописивање података у јавној исправи коју издаје Школа илиорган, односно исправи коју изда друга организација;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3) уништење или крађа имовине школе, привредног друштва, предузетника,ученика или запосленог;</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4) поседовање, подстрекавање, помагање, давање другом ученику и употребаалкохола, дувана, наркотичког средства или психоактивне супстанце;</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5) уношење у Школу оружја, пиротехничког средства или другог предмета којим може да угрози или повреди друго лице;</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lastRenderedPageBreak/>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њиховогфизичког и психичког повређивања;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8) неоправдано изостајање са наставе и других облика образовно-васпитног радавише од 25 часова у току школске године, од чега више од 15 часова након писменогобавештавања родитеља, односно другог законског заступника од стране Школе;</w:t>
      </w:r>
    </w:p>
    <w:p w:rsid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9) учестало чињење лакших повреда обавеза у току школске године, под условом да су предузете неопходне мере из члана 3. став 1. Правилника ради корекцијепонашања ученика.</w:t>
      </w:r>
    </w:p>
    <w:p w:rsidR="008E6D21" w:rsidRPr="008E6D21" w:rsidRDefault="008E6D21" w:rsidP="009314D0">
      <w:pPr>
        <w:autoSpaceDE w:val="0"/>
        <w:autoSpaceDN w:val="0"/>
        <w:adjustRightInd w:val="0"/>
        <w:spacing w:after="0" w:line="240" w:lineRule="auto"/>
        <w:jc w:val="left"/>
        <w:rPr>
          <w:rFonts w:ascii="TimesNewRoman" w:hAnsi="TimesNewRoman" w:cs="TimesNewRoman"/>
          <w:color w:val="000081"/>
          <w:sz w:val="22"/>
        </w:rPr>
      </w:pPr>
    </w:p>
    <w:p w:rsidR="009314D0" w:rsidRDefault="009314D0" w:rsidP="002B13E3">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7.</w:t>
      </w:r>
    </w:p>
    <w:p w:rsidR="008E6D21" w:rsidRPr="008E6D21" w:rsidRDefault="008E6D21" w:rsidP="009314D0">
      <w:pPr>
        <w:autoSpaceDE w:val="0"/>
        <w:autoSpaceDN w:val="0"/>
        <w:adjustRightInd w:val="0"/>
        <w:spacing w:after="0" w:line="240" w:lineRule="auto"/>
        <w:jc w:val="left"/>
        <w:rPr>
          <w:rFonts w:ascii="TimesNewRoman,Bold" w:hAnsi="TimesNewRoman,Bold" w:cs="TimesNewRoman,Bold"/>
          <w:b/>
          <w:bCs/>
          <w:color w:val="000081"/>
          <w:sz w:val="22"/>
        </w:rPr>
      </w:pP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За тежу повреду обавезе из члана 6. Правилника ученику може да се изрекне</w:t>
      </w:r>
      <w:r w:rsidR="002B13E3">
        <w:rPr>
          <w:rFonts w:ascii="TimesNewRoman" w:hAnsi="TimesNewRoman" w:cs="TimesNewRoman"/>
          <w:color w:val="000081"/>
          <w:sz w:val="22"/>
        </w:rPr>
        <w:t xml:space="preserve"> </w:t>
      </w:r>
      <w:r w:rsidRPr="009314D0">
        <w:rPr>
          <w:rFonts w:ascii="TimesNewRoman" w:hAnsi="TimesNewRoman" w:cs="TimesNewRoman"/>
          <w:color w:val="000081"/>
          <w:sz w:val="22"/>
        </w:rPr>
        <w:t>васпитно-дисциплинска мера: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1) укор директора;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2) укор наставничког већа.</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Васпитно-дисциплинска мера из става 1. овог члана изриче се након спроведеног васпитно-дисциплинског поступка у коме је утврђена одговорност ученика.За повреде из члана 6. став 2. тач. 8) и 9) Правилника обавезна је поступност уизрицању мера.</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Ученику се за повреду обавезе може изрећи само једна васпитно-дисциплинска мера.</w:t>
      </w:r>
    </w:p>
    <w:p w:rsidR="009314D0" w:rsidRPr="008E6D21" w:rsidRDefault="009314D0" w:rsidP="005B6750">
      <w:pPr>
        <w:autoSpaceDE w:val="0"/>
        <w:autoSpaceDN w:val="0"/>
        <w:adjustRightInd w:val="0"/>
        <w:spacing w:after="0" w:line="240" w:lineRule="auto"/>
        <w:rPr>
          <w:rFonts w:ascii="TimesNewRoman" w:hAnsi="TimesNewRoman" w:cs="TimesNewRoman"/>
          <w:color w:val="000081"/>
          <w:sz w:val="22"/>
        </w:rPr>
      </w:pPr>
    </w:p>
    <w:p w:rsidR="009314D0" w:rsidRP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5. Повреде забране и</w:t>
      </w: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васпитно-дисциплинске мере</w:t>
      </w:r>
    </w:p>
    <w:p w:rsidR="007F6FB2" w:rsidRPr="007F6FB2" w:rsidRDefault="007F6FB2"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8.</w:t>
      </w:r>
    </w:p>
    <w:p w:rsidR="008E6D21" w:rsidRPr="008E6D21" w:rsidRDefault="008E6D21"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AF3" w:rsidP="00931AF3">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У Школи су забрањене дискриминација и дискриминаторско поступање, којимученик на непосредан или посредан, отворен или прикривен начин, неоправданоправи разлику или неједнако поступа, односно врши пропуштање (искључивање</w:t>
      </w:r>
      <w:r w:rsidR="008E6D21">
        <w:rPr>
          <w:rFonts w:ascii="TimesNewRoman" w:hAnsi="TimesNewRoman" w:cs="TimesNewRoman"/>
          <w:color w:val="000081"/>
          <w:sz w:val="22"/>
        </w:rPr>
        <w:t xml:space="preserve">, </w:t>
      </w:r>
      <w:r w:rsidR="009314D0" w:rsidRPr="009314D0">
        <w:rPr>
          <w:rFonts w:ascii="TimesNewRoman" w:hAnsi="TimesNewRoman" w:cs="TimesNewRoman"/>
          <w:color w:val="000081"/>
          <w:sz w:val="22"/>
        </w:rPr>
        <w:t>ограничавање или давање првенства), у односу на другог ученика или групу ученика или наставно особље или друге запослене у Школи, као и на чланове њиховихпородица или њима блиска лица на отворен или прикривен начин, а које се заснивана раси, боји коже, прецима, држављанству, статусу мигранта, односно расељеног</w:t>
      </w:r>
      <w:r w:rsidR="008E6D21">
        <w:rPr>
          <w:rFonts w:ascii="TimesNewRoman" w:hAnsi="TimesNewRoman" w:cs="TimesNewRoman"/>
          <w:color w:val="000081"/>
          <w:sz w:val="22"/>
        </w:rPr>
        <w:t xml:space="preserve"> лица,</w:t>
      </w:r>
      <w:r w:rsidR="009314D0" w:rsidRPr="009314D0">
        <w:rPr>
          <w:rFonts w:ascii="TimesNewRoman" w:hAnsi="TimesNewRoman" w:cs="TimesNewRoman"/>
          <w:color w:val="000081"/>
          <w:sz w:val="22"/>
        </w:rPr>
        <w:t>националној припадности или етничком пореклу, језику, верским или политичким убеђењима, полу, родном идентитету, сексуалној оријентацији, имовномстању, социјалном и културном пореклу, рођењу, генетским особеностима, здравственом стању, сметњи у развоју и инвалидитету, брачном и породичном статусу,осуђиваности, старосном добу, изгледу, чланству у политичким, синдикалним идругим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w:t>
      </w:r>
    </w:p>
    <w:p w:rsidR="008E6D21" w:rsidRPr="00931AF3" w:rsidRDefault="009314D0" w:rsidP="00931AF3">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дискриминације, односно другим подзаконским актима који регулишу препознавање облика дискриминације и поступање Школе у случајевима сумњи у дискриминаторно понашање</w:t>
      </w:r>
    </w:p>
    <w:p w:rsidR="009314D0" w:rsidRDefault="009314D0" w:rsidP="0085627C">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9.</w:t>
      </w:r>
    </w:p>
    <w:p w:rsidR="008E6D21" w:rsidRPr="008E6D21" w:rsidRDefault="008E6D21" w:rsidP="0085627C">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У Школи је забрањено физичко, психичко, социјално, сексуално, дигитално исвако друго насиље којим ученик злоставља и занемарује запосленог или другогученика или треће лице у Школи.</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Под насиљем и злостављањем подразумева се сваки облик једанпут учињеног,односно понављаног вербалног или невербалног понашања од стране ученика које</w:t>
      </w:r>
      <w:r w:rsidR="00BB513E">
        <w:rPr>
          <w:rFonts w:ascii="TimesNewRoman" w:hAnsi="TimesNewRoman" w:cs="TimesNewRoman"/>
          <w:color w:val="000081"/>
          <w:sz w:val="22"/>
        </w:rPr>
        <w:t xml:space="preserve"> има за последицу стварно или </w:t>
      </w:r>
      <w:r w:rsidRPr="009314D0">
        <w:rPr>
          <w:rFonts w:ascii="TimesNewRoman" w:hAnsi="TimesNewRoman" w:cs="TimesNewRoman"/>
          <w:color w:val="000081"/>
          <w:sz w:val="22"/>
        </w:rPr>
        <w:t>потенцијално угрожавање здравља, развоја и достојанства запосленог или другог ученика у Школи.</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lastRenderedPageBreak/>
        <w:t>Под физичким насиљем, у смислу Правилника, сматра се: свако понашањеученика које може да доведе до стварног или потенцијалног телесног повређивањадругог ученика или запосленог; насилно понашање ученика према другом ученикуили запосленом.</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Под психичким насиљем, у смислу Правилника, сматра се понашање које доводи до тренутног или трајног угрожавања психичког и емоционалног здравља идостојанства.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Под социјалним насиљем, у смислу Правилника, сматра се када ученик чиниискључивање другог ученика из групе вршњака или различитих облика активностиШколе.</w:t>
      </w:r>
    </w:p>
    <w:p w:rsidR="009314D0" w:rsidRPr="00BB513E"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Под сексуалним насиљем и злостављањем, у смислу Правилника, сматра сепонашање када ученик другог ученика или запосленог сексуално узнемирава, наводи или приморава на учешће у сексуалним активностима које не жели, не схватаили за које није развојно дорастао.</w:t>
      </w: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Под дигиталним насиљем и злостављањем, у смислу Правилника, сматра секада ученик злоупотребљава информационо комуникационе технологије што запоследицу има повреду друге личности и угрожавање достојанства, а остварује сеслањем порука електронском поштом, смс-ом, ммс-ом, путем веб-сајта (veb site),четовањем, укључивањем у форуме, социјалне мреже и друге облике дигиталне</w:t>
      </w:r>
      <w:r w:rsidR="00BB513E">
        <w:rPr>
          <w:rFonts w:ascii="TimesNewRoman" w:hAnsi="TimesNewRoman" w:cs="TimesNewRoman"/>
          <w:color w:val="000081"/>
          <w:sz w:val="22"/>
        </w:rPr>
        <w:t xml:space="preserve"> к</w:t>
      </w:r>
      <w:r w:rsidRPr="009314D0">
        <w:rPr>
          <w:rFonts w:ascii="TimesNewRoman" w:hAnsi="TimesNewRoman" w:cs="TimesNewRoman"/>
          <w:color w:val="000081"/>
          <w:sz w:val="22"/>
        </w:rPr>
        <w:t>омуникације.</w:t>
      </w:r>
    </w:p>
    <w:p w:rsidR="009314D0" w:rsidRDefault="009314D0"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10.</w:t>
      </w:r>
    </w:p>
    <w:p w:rsidR="008E78ED" w:rsidRPr="008E78ED" w:rsidRDefault="008E78ED" w:rsidP="00AA33F4">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 xml:space="preserve">У Школи је забрањено свако понашање ученика према запосленом и ученикапрема другом ученику којим се вређа углед, част или достојанство.Школа ће препознавање забрањеног понашања из става 1. овог члана, као исвоје поступање када се посумња или утврди забрањено понашање из става 1. </w:t>
      </w:r>
      <w:r w:rsidR="008E78ED">
        <w:rPr>
          <w:rFonts w:ascii="TimesNewRoman" w:hAnsi="TimesNewRoman" w:cs="TimesNewRoman"/>
          <w:color w:val="000081"/>
          <w:sz w:val="22"/>
        </w:rPr>
        <w:t>о</w:t>
      </w:r>
      <w:r w:rsidRPr="009314D0">
        <w:rPr>
          <w:rFonts w:ascii="TimesNewRoman" w:hAnsi="TimesNewRoman" w:cs="TimesNewRoman"/>
          <w:color w:val="000081"/>
          <w:sz w:val="22"/>
        </w:rPr>
        <w:t>вогчлана, извршавати у складу са одговарајућим подзаконским прописма.</w:t>
      </w:r>
    </w:p>
    <w:p w:rsidR="008E78ED" w:rsidRPr="008E78ED" w:rsidRDefault="008E78ED" w:rsidP="005B6750">
      <w:pPr>
        <w:autoSpaceDE w:val="0"/>
        <w:autoSpaceDN w:val="0"/>
        <w:adjustRightInd w:val="0"/>
        <w:spacing w:after="0" w:line="240" w:lineRule="auto"/>
        <w:rPr>
          <w:rFonts w:ascii="TimesNewRoman" w:hAnsi="TimesNewRoman" w:cs="TimesNewRoman"/>
          <w:color w:val="000081"/>
          <w:sz w:val="22"/>
        </w:rPr>
      </w:pPr>
    </w:p>
    <w:p w:rsidR="009314D0" w:rsidRDefault="009314D0"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11.</w:t>
      </w:r>
    </w:p>
    <w:p w:rsidR="008E78ED" w:rsidRPr="008E78ED" w:rsidRDefault="008E78ED" w:rsidP="00AA33F4">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За учињену повреду забране из чл. 8 - 10. овог Правилника ученику се, поспроведеном васпитно-дисциплинском поступку и утврђивању његове одговорности, изриче васпитно-дисциплинска мера: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 укор директора или укор наставничког већа;</w:t>
      </w:r>
    </w:p>
    <w:p w:rsidR="009314D0" w:rsidRP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 премештај ученика од петог до осмог разреда у другу основну школу на основу</w:t>
      </w:r>
    </w:p>
    <w:p w:rsid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одлуке наставничког већа, уз сагласност школе у коју прелази, а уз обавештавање родитеља односно другог законског заступника.</w:t>
      </w:r>
    </w:p>
    <w:p w:rsidR="008F0B6A" w:rsidRPr="00931AF3" w:rsidRDefault="008F0B6A" w:rsidP="005B6750">
      <w:pPr>
        <w:autoSpaceDE w:val="0"/>
        <w:autoSpaceDN w:val="0"/>
        <w:adjustRightInd w:val="0"/>
        <w:spacing w:after="0" w:line="240" w:lineRule="auto"/>
        <w:rPr>
          <w:rFonts w:ascii="TimesNewRoman" w:hAnsi="TimesNewRoman" w:cs="TimesNewRoman"/>
          <w:color w:val="000081"/>
          <w:sz w:val="22"/>
        </w:rPr>
      </w:pPr>
    </w:p>
    <w:p w:rsidR="009314D0" w:rsidRDefault="009314D0"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12.</w:t>
      </w:r>
    </w:p>
    <w:p w:rsidR="008E78ED" w:rsidRPr="008E78ED" w:rsidRDefault="008E78ED" w:rsidP="00AA33F4">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t>Школа, упоредо са изрицањем васпитне, односно васпитно-дициплинске мереиз чл. 5, 7. и 11. овог Правилника, одређује ученику и обавезу обављања друштвено-корисног, односно хуманитарног рада, који се одвија у просторијама Школе иливан просторија Школе под надзором наставника, односно стручног сарадника, а ускладу са одговарајућим подзаконским прописом.</w:t>
      </w:r>
    </w:p>
    <w:p w:rsid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Друштвено-користан, односно хуманитарни рад из става 1. овог члана, Школаодређује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дужнада одмах обавести родитеља, односно другог законског заступника.</w:t>
      </w:r>
    </w:p>
    <w:p w:rsidR="009314D0" w:rsidRDefault="009314D0" w:rsidP="001F2D65">
      <w:pPr>
        <w:autoSpaceDE w:val="0"/>
        <w:autoSpaceDN w:val="0"/>
        <w:adjustRightInd w:val="0"/>
        <w:spacing w:after="0" w:line="240" w:lineRule="auto"/>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13.</w:t>
      </w:r>
    </w:p>
    <w:p w:rsidR="008E78ED" w:rsidRPr="008E78ED" w:rsidRDefault="008E78ED" w:rsidP="00AA33F4">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AF3" w:rsidP="00555C86">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Када малолетан ученик изврши повреду обавезе, односно забране из чл. 4, 6, 8,9. и 10. овог Правилника, Школа одмах, а најкасније наредног радног дана обавештава родитеља, односно другог законског заступника и укључује га у одговарајући поступак.</w:t>
      </w:r>
    </w:p>
    <w:p w:rsidR="002B13E3" w:rsidRDefault="002B13E3" w:rsidP="00555C86">
      <w:pPr>
        <w:autoSpaceDE w:val="0"/>
        <w:autoSpaceDN w:val="0"/>
        <w:adjustRightInd w:val="0"/>
        <w:spacing w:after="0" w:line="240" w:lineRule="auto"/>
        <w:rPr>
          <w:rFonts w:ascii="TimesNewRoman" w:hAnsi="TimesNewRoman" w:cs="TimesNewRoman"/>
          <w:color w:val="000081"/>
          <w:sz w:val="22"/>
        </w:rPr>
      </w:pPr>
    </w:p>
    <w:p w:rsidR="002B13E3" w:rsidRDefault="002B13E3" w:rsidP="00555C86">
      <w:pPr>
        <w:autoSpaceDE w:val="0"/>
        <w:autoSpaceDN w:val="0"/>
        <w:adjustRightInd w:val="0"/>
        <w:spacing w:after="0" w:line="240" w:lineRule="auto"/>
        <w:rPr>
          <w:rFonts w:ascii="TimesNewRoman" w:hAnsi="TimesNewRoman" w:cs="TimesNewRoman"/>
          <w:color w:val="000081"/>
          <w:sz w:val="22"/>
        </w:rPr>
      </w:pPr>
    </w:p>
    <w:p w:rsidR="002B13E3" w:rsidRPr="002B13E3" w:rsidRDefault="002B13E3" w:rsidP="00555C86">
      <w:pPr>
        <w:autoSpaceDE w:val="0"/>
        <w:autoSpaceDN w:val="0"/>
        <w:adjustRightInd w:val="0"/>
        <w:spacing w:after="0" w:line="240" w:lineRule="auto"/>
        <w:rPr>
          <w:rFonts w:ascii="TimesNewRoman" w:hAnsi="TimesNewRoman" w:cs="TimesNewRoman"/>
          <w:color w:val="000081"/>
          <w:sz w:val="22"/>
        </w:rPr>
      </w:pPr>
    </w:p>
    <w:p w:rsidR="008E78ED" w:rsidRPr="008E78ED" w:rsidRDefault="008E78ED" w:rsidP="005B6750">
      <w:pPr>
        <w:autoSpaceDE w:val="0"/>
        <w:autoSpaceDN w:val="0"/>
        <w:adjustRightInd w:val="0"/>
        <w:spacing w:after="0" w:line="240" w:lineRule="auto"/>
        <w:rPr>
          <w:rFonts w:ascii="TimesNewRoman" w:hAnsi="TimesNewRoman" w:cs="TimesNewRoman"/>
          <w:color w:val="000081"/>
          <w:sz w:val="22"/>
        </w:rPr>
      </w:pPr>
    </w:p>
    <w:p w:rsidR="009314D0" w:rsidRDefault="009314D0"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lastRenderedPageBreak/>
        <w:t>6. Правна заштита ученика</w:t>
      </w:r>
    </w:p>
    <w:p w:rsidR="007F6FB2" w:rsidRPr="007F6FB2" w:rsidRDefault="007F6FB2" w:rsidP="00AA33F4">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14.</w:t>
      </w:r>
    </w:p>
    <w:p w:rsidR="008E78ED" w:rsidRPr="008E78ED" w:rsidRDefault="008E78ED" w:rsidP="00555C86">
      <w:pPr>
        <w:autoSpaceDE w:val="0"/>
        <w:autoSpaceDN w:val="0"/>
        <w:adjustRightInd w:val="0"/>
        <w:spacing w:after="0" w:line="240" w:lineRule="auto"/>
        <w:rPr>
          <w:rFonts w:ascii="TimesNewRoman,Bold" w:hAnsi="TimesNewRoman,Bold" w:cs="TimesNewRoman,Bold"/>
          <w:b/>
          <w:bCs/>
          <w:color w:val="000081"/>
          <w:sz w:val="22"/>
        </w:rPr>
      </w:pPr>
    </w:p>
    <w:p w:rsidR="009314D0" w:rsidRPr="009314D0" w:rsidRDefault="00931AF3" w:rsidP="00555C86">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Ученик, родитељ, односно други законски заступник има право да поднесежалбу Школском одбору на изречену васпитно-дисциплинску меру за извршену тежу повреду обавезе ученика из члана 6. овог Правилника или за повреду забране изчл. 8 -10. овог Правилника, у року од осам дана од дана достављања решења о утврђеној одговорности и изреченој мери.</w:t>
      </w:r>
    </w:p>
    <w:p w:rsidR="008E78ED" w:rsidRDefault="00931AF3" w:rsidP="00555C86">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Школски одбор решава по жалби из става 1. овог члана у року од 15 дана од данадостављања жалбе од стране ученика, родитеља, односно другог законског заступника</w:t>
      </w:r>
    </w:p>
    <w:p w:rsidR="009314D0" w:rsidRDefault="00931AF3" w:rsidP="00555C86">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Жалба одлаже извршење решења директора.</w:t>
      </w:r>
    </w:p>
    <w:p w:rsidR="008E78ED" w:rsidRPr="008E78ED" w:rsidRDefault="008E78ED" w:rsidP="009314D0">
      <w:pPr>
        <w:autoSpaceDE w:val="0"/>
        <w:autoSpaceDN w:val="0"/>
        <w:adjustRightInd w:val="0"/>
        <w:spacing w:after="0" w:line="240" w:lineRule="auto"/>
        <w:jc w:val="left"/>
        <w:rPr>
          <w:rFonts w:ascii="TimesNewRoman" w:hAnsi="TimesNewRoman" w:cs="TimesNewRoman"/>
          <w:color w:val="000081"/>
          <w:sz w:val="22"/>
        </w:rPr>
      </w:pPr>
    </w:p>
    <w:p w:rsidR="009314D0" w:rsidRPr="009314D0" w:rsidRDefault="009314D0"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7. Васпитно-дисциплински</w:t>
      </w:r>
    </w:p>
    <w:p w:rsidR="009314D0" w:rsidRDefault="007F6FB2"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П</w:t>
      </w:r>
      <w:r w:rsidR="009314D0" w:rsidRPr="009314D0">
        <w:rPr>
          <w:rFonts w:ascii="TimesNewRoman,Bold" w:hAnsi="TimesNewRoman,Bold" w:cs="TimesNewRoman,Bold"/>
          <w:b/>
          <w:bCs/>
          <w:color w:val="000081"/>
          <w:sz w:val="22"/>
        </w:rPr>
        <w:t>оступак</w:t>
      </w:r>
    </w:p>
    <w:p w:rsidR="007F6FB2" w:rsidRPr="007F6FB2" w:rsidRDefault="007F6FB2" w:rsidP="00AA33F4">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15.</w:t>
      </w:r>
    </w:p>
    <w:p w:rsidR="008E78ED" w:rsidRPr="002B13E3" w:rsidRDefault="008E78ED" w:rsidP="00AA33F4">
      <w:pPr>
        <w:autoSpaceDE w:val="0"/>
        <w:autoSpaceDN w:val="0"/>
        <w:adjustRightInd w:val="0"/>
        <w:spacing w:after="0" w:line="240" w:lineRule="auto"/>
        <w:jc w:val="center"/>
        <w:rPr>
          <w:rFonts w:ascii="TimesNewRoman,Bold" w:hAnsi="TimesNewRoman,Bold" w:cs="TimesNewRoman,Bold"/>
          <w:b/>
          <w:bCs/>
          <w:color w:val="000081"/>
          <w:szCs w:val="24"/>
        </w:rPr>
      </w:pPr>
    </w:p>
    <w:p w:rsidR="0091618F" w:rsidRPr="002B13E3" w:rsidRDefault="00931AF3" w:rsidP="0091618F">
      <w:pPr>
        <w:autoSpaceDE w:val="0"/>
        <w:autoSpaceDN w:val="0"/>
        <w:adjustRightInd w:val="0"/>
        <w:spacing w:after="0" w:line="240" w:lineRule="auto"/>
        <w:rPr>
          <w:rFonts w:ascii="TimesNewRoman" w:hAnsi="TimesNewRoman" w:cs="TimesNewRoman"/>
          <w:color w:val="000081"/>
          <w:szCs w:val="24"/>
        </w:rPr>
      </w:pPr>
      <w:r w:rsidRPr="002B13E3">
        <w:rPr>
          <w:rFonts w:ascii="TimesNewRoman" w:hAnsi="TimesNewRoman" w:cs="TimesNewRoman"/>
          <w:color w:val="000081"/>
          <w:szCs w:val="24"/>
        </w:rPr>
        <w:tab/>
      </w:r>
      <w:r w:rsidR="009314D0" w:rsidRPr="002B13E3">
        <w:rPr>
          <w:rFonts w:ascii="TimesNewRoman" w:hAnsi="TimesNewRoman" w:cs="TimesNewRoman"/>
          <w:color w:val="000081"/>
          <w:szCs w:val="24"/>
        </w:rPr>
        <w:t>За теже повреде обавеза ученика из члана 6. овог Правилника и за повреде забране из чл. 8 –10. овог Правилника Школа води васпитно-дисциплински поступако којем обавештава родитеља, односно другог законског заступника ученика.</w:t>
      </w:r>
    </w:p>
    <w:p w:rsidR="009314D0" w:rsidRPr="002B13E3" w:rsidRDefault="0091618F" w:rsidP="0091618F">
      <w:pPr>
        <w:rPr>
          <w:rFonts w:cs="Times New Roman"/>
          <w:noProof/>
          <w:color w:val="FF0000"/>
          <w:szCs w:val="24"/>
          <w:lang w:val="sr-Cyrl-CS"/>
        </w:rPr>
      </w:pPr>
      <w:r w:rsidRPr="0030226F">
        <w:rPr>
          <w:rFonts w:cs="Times New Roman"/>
          <w:noProof/>
          <w:color w:val="1F497D" w:themeColor="text2"/>
          <w:szCs w:val="24"/>
          <w:lang w:val="sr-Cyrl-CS"/>
        </w:rPr>
        <w:t>Директор покреће поступак закључком а окончава решењем.</w:t>
      </w:r>
    </w:p>
    <w:p w:rsidR="009314D0" w:rsidRPr="002B13E3" w:rsidRDefault="00931AF3" w:rsidP="00555C86">
      <w:pPr>
        <w:autoSpaceDE w:val="0"/>
        <w:autoSpaceDN w:val="0"/>
        <w:adjustRightInd w:val="0"/>
        <w:spacing w:after="0" w:line="240" w:lineRule="auto"/>
        <w:rPr>
          <w:rFonts w:ascii="TimesNewRoman" w:hAnsi="TimesNewRoman" w:cs="TimesNewRoman"/>
          <w:color w:val="000081"/>
          <w:szCs w:val="24"/>
        </w:rPr>
      </w:pPr>
      <w:r w:rsidRPr="002B13E3">
        <w:rPr>
          <w:rFonts w:ascii="TimesNewRoman" w:hAnsi="TimesNewRoman" w:cs="TimesNewRoman"/>
          <w:color w:val="000081"/>
          <w:szCs w:val="24"/>
        </w:rPr>
        <w:tab/>
      </w:r>
      <w:r w:rsidR="009314D0" w:rsidRPr="002B13E3">
        <w:rPr>
          <w:rFonts w:ascii="TimesNewRoman" w:hAnsi="TimesNewRoman" w:cs="TimesNewRoman"/>
          <w:color w:val="000081"/>
          <w:szCs w:val="24"/>
        </w:rPr>
        <w:t>У васпитно-дисциплинском поступку ученик, уз присуство родитеља, односно</w:t>
      </w:r>
      <w:r w:rsidR="002B13E3" w:rsidRPr="002B13E3">
        <w:rPr>
          <w:rFonts w:ascii="TimesNewRoman" w:hAnsi="TimesNewRoman" w:cs="TimesNewRoman"/>
          <w:color w:val="000081"/>
          <w:szCs w:val="24"/>
        </w:rPr>
        <w:t xml:space="preserve"> </w:t>
      </w:r>
      <w:r w:rsidR="009314D0" w:rsidRPr="002B13E3">
        <w:rPr>
          <w:rFonts w:ascii="TimesNewRoman" w:hAnsi="TimesNewRoman" w:cs="TimesNewRoman"/>
          <w:color w:val="000081"/>
          <w:szCs w:val="24"/>
        </w:rPr>
        <w:t>законског заступника, као и сви остали учесници и сведоци морају бити саслушани и дати писану изјаву.</w:t>
      </w:r>
    </w:p>
    <w:p w:rsidR="009314D0" w:rsidRPr="002B13E3" w:rsidRDefault="00931AF3" w:rsidP="00555C86">
      <w:pPr>
        <w:autoSpaceDE w:val="0"/>
        <w:autoSpaceDN w:val="0"/>
        <w:adjustRightInd w:val="0"/>
        <w:spacing w:after="0" w:line="240" w:lineRule="auto"/>
        <w:rPr>
          <w:rFonts w:ascii="TimesNewRoman" w:hAnsi="TimesNewRoman" w:cs="TimesNewRoman"/>
          <w:color w:val="000081"/>
          <w:szCs w:val="24"/>
        </w:rPr>
      </w:pPr>
      <w:r w:rsidRPr="002B13E3">
        <w:rPr>
          <w:rFonts w:ascii="TimesNewRoman" w:hAnsi="TimesNewRoman" w:cs="TimesNewRoman"/>
          <w:color w:val="000081"/>
          <w:szCs w:val="24"/>
        </w:rPr>
        <w:tab/>
      </w:r>
      <w:r w:rsidR="009314D0" w:rsidRPr="002B13E3">
        <w:rPr>
          <w:rFonts w:ascii="TimesNewRoman" w:hAnsi="TimesNewRoman" w:cs="TimesNewRoman"/>
          <w:color w:val="000081"/>
          <w:szCs w:val="24"/>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одмахобавештава центар за социјални рад.</w:t>
      </w:r>
    </w:p>
    <w:p w:rsidR="009314D0" w:rsidRPr="0030226F" w:rsidRDefault="00931AF3" w:rsidP="00555C86">
      <w:pPr>
        <w:autoSpaceDE w:val="0"/>
        <w:autoSpaceDN w:val="0"/>
        <w:adjustRightInd w:val="0"/>
        <w:spacing w:after="0" w:line="240" w:lineRule="auto"/>
        <w:rPr>
          <w:rFonts w:ascii="TimesNewRoman" w:hAnsi="TimesNewRoman" w:cs="TimesNewRoman"/>
          <w:color w:val="1F497D" w:themeColor="text2"/>
          <w:szCs w:val="24"/>
        </w:rPr>
      </w:pPr>
      <w:r w:rsidRPr="002B13E3">
        <w:rPr>
          <w:rFonts w:ascii="TimesNewRoman" w:hAnsi="TimesNewRoman" w:cs="TimesNewRoman"/>
          <w:color w:val="000081"/>
          <w:szCs w:val="24"/>
        </w:rPr>
        <w:tab/>
      </w:r>
      <w:r w:rsidR="009314D0" w:rsidRPr="0030226F">
        <w:rPr>
          <w:rFonts w:ascii="TimesNewRoman" w:hAnsi="TimesNewRoman" w:cs="TimesNewRoman"/>
          <w:color w:val="1F497D" w:themeColor="text2"/>
          <w:szCs w:val="24"/>
        </w:rPr>
        <w:t>Васпитно-дисциплински поступак за учињену тежу повреду обавезе ученика изчлана 6. овог Правилника, покреће се најкасније у року од осам дана од дана сазнања.</w:t>
      </w:r>
    </w:p>
    <w:p w:rsidR="009314D0" w:rsidRPr="002B13E3" w:rsidRDefault="009314D0" w:rsidP="00555C86">
      <w:pPr>
        <w:autoSpaceDE w:val="0"/>
        <w:autoSpaceDN w:val="0"/>
        <w:adjustRightInd w:val="0"/>
        <w:spacing w:after="0" w:line="240" w:lineRule="auto"/>
        <w:rPr>
          <w:rFonts w:ascii="TimesNewRoman" w:hAnsi="TimesNewRoman" w:cs="TimesNewRoman"/>
          <w:color w:val="000081"/>
          <w:szCs w:val="24"/>
        </w:rPr>
      </w:pPr>
      <w:r w:rsidRPr="002B13E3">
        <w:rPr>
          <w:rFonts w:ascii="TimesNewRoman" w:hAnsi="TimesNewRoman" w:cs="TimesNewRoman"/>
          <w:color w:val="000081"/>
          <w:szCs w:val="24"/>
        </w:rPr>
        <w:t>Васпитно-дисциплински поступак за учињену повреду забране из чл. 8 –10.овог Правилника покреће се одмах, а најкасније у року од два дана од дана сазнања.</w:t>
      </w:r>
    </w:p>
    <w:p w:rsidR="009314D0" w:rsidRPr="002B13E3" w:rsidRDefault="00931AF3" w:rsidP="00555C86">
      <w:pPr>
        <w:autoSpaceDE w:val="0"/>
        <w:autoSpaceDN w:val="0"/>
        <w:adjustRightInd w:val="0"/>
        <w:spacing w:after="0" w:line="240" w:lineRule="auto"/>
        <w:rPr>
          <w:rFonts w:ascii="TimesNewRoman" w:hAnsi="TimesNewRoman" w:cs="TimesNewRoman"/>
          <w:color w:val="000081"/>
          <w:szCs w:val="24"/>
        </w:rPr>
      </w:pPr>
      <w:r w:rsidRPr="002B13E3">
        <w:rPr>
          <w:rFonts w:ascii="TimesNewRoman" w:hAnsi="TimesNewRoman" w:cs="TimesNewRoman"/>
          <w:color w:val="000081"/>
          <w:szCs w:val="24"/>
        </w:rPr>
        <w:tab/>
      </w:r>
      <w:r w:rsidR="009314D0" w:rsidRPr="002B13E3">
        <w:rPr>
          <w:rFonts w:ascii="TimesNewRoman" w:hAnsi="TimesNewRoman" w:cs="TimesNewRoman"/>
          <w:color w:val="000081"/>
          <w:szCs w:val="24"/>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rsidR="008E78ED" w:rsidRPr="002B13E3" w:rsidRDefault="00931AF3" w:rsidP="00FF333C">
      <w:pPr>
        <w:autoSpaceDE w:val="0"/>
        <w:autoSpaceDN w:val="0"/>
        <w:adjustRightInd w:val="0"/>
        <w:spacing w:after="0" w:line="240" w:lineRule="auto"/>
        <w:rPr>
          <w:rFonts w:ascii="TimesNewRoman" w:hAnsi="TimesNewRoman" w:cs="TimesNewRoman"/>
          <w:color w:val="000081"/>
          <w:szCs w:val="24"/>
        </w:rPr>
      </w:pPr>
      <w:r w:rsidRPr="002B13E3">
        <w:rPr>
          <w:rFonts w:ascii="TimesNewRoman" w:hAnsi="TimesNewRoman" w:cs="TimesNewRoman"/>
          <w:color w:val="000081"/>
          <w:szCs w:val="24"/>
        </w:rPr>
        <w:tab/>
      </w:r>
      <w:r w:rsidR="009314D0" w:rsidRPr="002B13E3">
        <w:rPr>
          <w:rFonts w:ascii="TimesNewRoman" w:hAnsi="TimesNewRoman" w:cs="TimesNewRoman"/>
          <w:color w:val="000081"/>
          <w:szCs w:val="24"/>
        </w:rPr>
        <w:t>Пре доношења решења морају се утврдити све чињенице које су од значаја заодлучивање.</w:t>
      </w:r>
    </w:p>
    <w:p w:rsidR="009314D0" w:rsidRPr="002B13E3" w:rsidRDefault="00931AF3" w:rsidP="00FF333C">
      <w:pPr>
        <w:autoSpaceDE w:val="0"/>
        <w:autoSpaceDN w:val="0"/>
        <w:adjustRightInd w:val="0"/>
        <w:spacing w:after="0" w:line="240" w:lineRule="auto"/>
        <w:rPr>
          <w:rFonts w:ascii="TimesNewRoman" w:hAnsi="TimesNewRoman" w:cs="TimesNewRoman"/>
          <w:color w:val="000081"/>
          <w:szCs w:val="24"/>
        </w:rPr>
      </w:pPr>
      <w:r w:rsidRPr="002B13E3">
        <w:rPr>
          <w:rFonts w:ascii="TimesNewRoman" w:hAnsi="TimesNewRoman" w:cs="TimesNewRoman"/>
          <w:color w:val="000081"/>
          <w:szCs w:val="24"/>
        </w:rPr>
        <w:tab/>
      </w:r>
      <w:r w:rsidR="009314D0" w:rsidRPr="002B13E3">
        <w:rPr>
          <w:rFonts w:ascii="TimesNewRoman" w:hAnsi="TimesNewRoman" w:cs="TimesNewRoman"/>
          <w:color w:val="000081"/>
          <w:szCs w:val="24"/>
        </w:rPr>
        <w:t>Уколико се у току трајања васпитно-дисциплинског поступка ученик испишеиз Школе, Школа је у обавези да у исписницу унесе напомену да је против наведеног ученика покренут васпитно-дисциплински поступак.</w:t>
      </w:r>
    </w:p>
    <w:p w:rsidR="008E78ED" w:rsidRPr="008E78ED" w:rsidRDefault="008E78ED" w:rsidP="005B6750">
      <w:pPr>
        <w:autoSpaceDE w:val="0"/>
        <w:autoSpaceDN w:val="0"/>
        <w:adjustRightInd w:val="0"/>
        <w:spacing w:after="0" w:line="240" w:lineRule="auto"/>
        <w:rPr>
          <w:rFonts w:ascii="TimesNewRoman" w:hAnsi="TimesNewRoman" w:cs="TimesNewRoman"/>
          <w:color w:val="000081"/>
          <w:sz w:val="22"/>
        </w:rPr>
      </w:pPr>
    </w:p>
    <w:p w:rsidR="009314D0" w:rsidRPr="009314D0" w:rsidRDefault="009314D0" w:rsidP="005B6750">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8. Евиденција о изреченим васпитним и</w:t>
      </w:r>
    </w:p>
    <w:p w:rsidR="009314D0" w:rsidRDefault="009314D0" w:rsidP="005B6750">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васпитно-дисциплинским мерама</w:t>
      </w:r>
    </w:p>
    <w:p w:rsidR="007F6FB2" w:rsidRPr="007F6FB2" w:rsidRDefault="007F6FB2" w:rsidP="005B6750">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5B6750">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Члан 16.</w:t>
      </w:r>
    </w:p>
    <w:p w:rsidR="008E78ED" w:rsidRPr="008E78ED" w:rsidRDefault="008E78ED" w:rsidP="005B6750">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9314D0" w:rsidP="00931AF3">
      <w:pPr>
        <w:autoSpaceDE w:val="0"/>
        <w:autoSpaceDN w:val="0"/>
        <w:adjustRightInd w:val="0"/>
        <w:spacing w:after="0" w:line="240" w:lineRule="auto"/>
        <w:ind w:firstLine="720"/>
        <w:rPr>
          <w:rFonts w:ascii="TimesNewRoman" w:hAnsi="TimesNewRoman" w:cs="TimesNewRoman"/>
          <w:color w:val="000081"/>
          <w:sz w:val="22"/>
        </w:rPr>
      </w:pPr>
      <w:r w:rsidRPr="009314D0">
        <w:rPr>
          <w:rFonts w:ascii="TimesNewRoman" w:hAnsi="TimesNewRoman" w:cs="TimesNewRoman"/>
          <w:color w:val="000081"/>
          <w:sz w:val="22"/>
        </w:rPr>
        <w:lastRenderedPageBreak/>
        <w:t>О изреченим васпитним и васпитно-дисциплинским мерама евиденцију води</w:t>
      </w:r>
      <w:r w:rsidR="002B13E3">
        <w:rPr>
          <w:rFonts w:ascii="TimesNewRoman" w:hAnsi="TimesNewRoman" w:cs="TimesNewRoman"/>
          <w:color w:val="000081"/>
          <w:sz w:val="22"/>
        </w:rPr>
        <w:t xml:space="preserve"> </w:t>
      </w:r>
      <w:r w:rsidRPr="009314D0">
        <w:rPr>
          <w:rFonts w:ascii="TimesNewRoman" w:hAnsi="TimesNewRoman" w:cs="TimesNewRoman"/>
          <w:color w:val="000081"/>
          <w:sz w:val="22"/>
        </w:rPr>
        <w:t>одељењски старешина, уз поштовање начела прописаних законом којим се уређује</w:t>
      </w:r>
      <w:r w:rsidR="002B13E3">
        <w:rPr>
          <w:rFonts w:ascii="TimesNewRoman" w:hAnsi="TimesNewRoman" w:cs="TimesNewRoman"/>
          <w:color w:val="000081"/>
          <w:sz w:val="22"/>
        </w:rPr>
        <w:t xml:space="preserve"> </w:t>
      </w:r>
      <w:r w:rsidRPr="009314D0">
        <w:rPr>
          <w:rFonts w:ascii="TimesNewRoman" w:hAnsi="TimesNewRoman" w:cs="TimesNewRoman"/>
          <w:color w:val="000081"/>
          <w:sz w:val="22"/>
        </w:rPr>
        <w:t>заштита података о личности.</w:t>
      </w:r>
    </w:p>
    <w:p w:rsidR="002B13E3" w:rsidRDefault="002B13E3" w:rsidP="00931AF3">
      <w:pPr>
        <w:autoSpaceDE w:val="0"/>
        <w:autoSpaceDN w:val="0"/>
        <w:adjustRightInd w:val="0"/>
        <w:spacing w:after="0" w:line="240" w:lineRule="auto"/>
        <w:ind w:firstLine="720"/>
        <w:rPr>
          <w:rFonts w:ascii="TimesNewRoman" w:hAnsi="TimesNewRoman" w:cs="TimesNewRoman"/>
          <w:color w:val="000081"/>
          <w:sz w:val="22"/>
        </w:rPr>
      </w:pPr>
    </w:p>
    <w:p w:rsidR="002B13E3" w:rsidRPr="008E78ED" w:rsidRDefault="002B13E3" w:rsidP="00931AF3">
      <w:pPr>
        <w:autoSpaceDE w:val="0"/>
        <w:autoSpaceDN w:val="0"/>
        <w:adjustRightInd w:val="0"/>
        <w:spacing w:after="0" w:line="240" w:lineRule="auto"/>
        <w:ind w:firstLine="720"/>
        <w:rPr>
          <w:rFonts w:ascii="TimesNewRoman" w:hAnsi="TimesNewRoman" w:cs="TimesNewRoman"/>
          <w:color w:val="000081"/>
          <w:sz w:val="22"/>
        </w:rPr>
      </w:pPr>
    </w:p>
    <w:p w:rsidR="009314D0" w:rsidRPr="009314D0" w:rsidRDefault="009314D0"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9. Материјална одговорност</w:t>
      </w:r>
    </w:p>
    <w:p w:rsidR="009314D0" w:rsidRDefault="007F6FB2" w:rsidP="00AA33F4">
      <w:pPr>
        <w:autoSpaceDE w:val="0"/>
        <w:autoSpaceDN w:val="0"/>
        <w:adjustRightInd w:val="0"/>
        <w:spacing w:after="0" w:line="240" w:lineRule="auto"/>
        <w:jc w:val="center"/>
        <w:rPr>
          <w:rFonts w:ascii="TimesNewRoman,Bold" w:hAnsi="TimesNewRoman,Bold" w:cs="TimesNewRoman,Bold"/>
          <w:b/>
          <w:bCs/>
          <w:color w:val="000081"/>
          <w:sz w:val="22"/>
        </w:rPr>
      </w:pPr>
      <w:r w:rsidRPr="009314D0">
        <w:rPr>
          <w:rFonts w:ascii="TimesNewRoman,Bold" w:hAnsi="TimesNewRoman,Bold" w:cs="TimesNewRoman,Bold"/>
          <w:b/>
          <w:bCs/>
          <w:color w:val="000081"/>
          <w:sz w:val="22"/>
        </w:rPr>
        <w:t>У</w:t>
      </w:r>
      <w:r w:rsidR="009314D0" w:rsidRPr="009314D0">
        <w:rPr>
          <w:rFonts w:ascii="TimesNewRoman,Bold" w:hAnsi="TimesNewRoman,Bold" w:cs="TimesNewRoman,Bold"/>
          <w:b/>
          <w:bCs/>
          <w:color w:val="000081"/>
          <w:sz w:val="22"/>
        </w:rPr>
        <w:t>ченика</w:t>
      </w:r>
    </w:p>
    <w:p w:rsidR="007F6FB2" w:rsidRPr="007F6FB2" w:rsidRDefault="007F6FB2" w:rsidP="00AA33F4">
      <w:pPr>
        <w:autoSpaceDE w:val="0"/>
        <w:autoSpaceDN w:val="0"/>
        <w:adjustRightInd w:val="0"/>
        <w:spacing w:after="0" w:line="240" w:lineRule="auto"/>
        <w:jc w:val="center"/>
        <w:rPr>
          <w:rFonts w:ascii="TimesNewRoman,Bold" w:hAnsi="TimesNewRoman,Bold" w:cs="TimesNewRoman,Bold"/>
          <w:b/>
          <w:bCs/>
          <w:color w:val="000081"/>
          <w:sz w:val="22"/>
        </w:rPr>
      </w:pPr>
    </w:p>
    <w:p w:rsidR="009314D0" w:rsidRDefault="008E78ED" w:rsidP="00AA33F4">
      <w:pPr>
        <w:autoSpaceDE w:val="0"/>
        <w:autoSpaceDN w:val="0"/>
        <w:adjustRightInd w:val="0"/>
        <w:spacing w:after="0" w:line="240" w:lineRule="auto"/>
        <w:jc w:val="center"/>
        <w:rPr>
          <w:rFonts w:ascii="TimesNewRoman,Bold" w:hAnsi="TimesNewRoman,Bold" w:cs="TimesNewRoman,Bold"/>
          <w:b/>
          <w:bCs/>
          <w:color w:val="000081"/>
          <w:sz w:val="22"/>
        </w:rPr>
      </w:pPr>
      <w:r>
        <w:rPr>
          <w:rFonts w:ascii="TimesNewRoman,Bold" w:hAnsi="TimesNewRoman,Bold" w:cs="TimesNewRoman,Bold"/>
          <w:b/>
          <w:bCs/>
          <w:color w:val="000081"/>
          <w:sz w:val="22"/>
        </w:rPr>
        <w:t>Члан 17.</w:t>
      </w:r>
    </w:p>
    <w:p w:rsidR="008E78ED" w:rsidRPr="008E78ED" w:rsidRDefault="008E78ED" w:rsidP="00AA33F4">
      <w:pPr>
        <w:autoSpaceDE w:val="0"/>
        <w:autoSpaceDN w:val="0"/>
        <w:adjustRightInd w:val="0"/>
        <w:spacing w:after="0" w:line="240" w:lineRule="auto"/>
        <w:jc w:val="center"/>
        <w:rPr>
          <w:rFonts w:ascii="TimesNewRoman,Bold" w:hAnsi="TimesNewRoman,Bold" w:cs="TimesNewRoman,Bold"/>
          <w:b/>
          <w:bCs/>
          <w:color w:val="000081"/>
          <w:sz w:val="22"/>
        </w:rPr>
      </w:pPr>
    </w:p>
    <w:p w:rsidR="009314D0" w:rsidRP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Ученик, његов родитељ, односно други законски заступник одговара за материјалну штету коју ученик нанесе Школи, намерно или крајњом непажњом, у складу са законом.</w:t>
      </w:r>
    </w:p>
    <w:p w:rsidR="009314D0" w:rsidRP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Поступак за утврђивање материјалне одговорности ученика покреће директор,а води комисија коју формира директор. Одељенски старешина је члан комисије.</w:t>
      </w:r>
    </w:p>
    <w:p w:rsidR="009314D0" w:rsidRP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За штету коју је проузроковало више ученика, одговорност је солидарна уколиконије могуће утврдити степен одговорности сваког од ученика за насталу штету.</w:t>
      </w:r>
    </w:p>
    <w:p w:rsidR="009314D0" w:rsidRP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Директор, на основу предлога комисије, доноси решење о материјалној одговорности ученика, висини штете и року за накнаду штете.</w:t>
      </w:r>
    </w:p>
    <w:p w:rsidR="009314D0" w:rsidRP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rsidR="009314D0" w:rsidRPr="009314D0" w:rsidRDefault="00931AF3" w:rsidP="005B6750">
      <w:pPr>
        <w:autoSpaceDE w:val="0"/>
        <w:autoSpaceDN w:val="0"/>
        <w:adjustRightInd w:val="0"/>
        <w:spacing w:after="0" w:line="240" w:lineRule="auto"/>
        <w:rPr>
          <w:rFonts w:ascii="TimesNewRoman" w:hAnsi="TimesNewRoman" w:cs="TimesNewRoman"/>
          <w:color w:val="000081"/>
          <w:sz w:val="22"/>
        </w:rPr>
      </w:pPr>
      <w:r>
        <w:rPr>
          <w:rFonts w:ascii="TimesNewRoman" w:hAnsi="TimesNewRoman" w:cs="TimesNewRoman"/>
          <w:color w:val="000081"/>
          <w:sz w:val="22"/>
        </w:rPr>
        <w:tab/>
      </w:r>
      <w:r w:rsidR="009314D0" w:rsidRPr="009314D0">
        <w:rPr>
          <w:rFonts w:ascii="TimesNewRoman" w:hAnsi="TimesNewRoman" w:cs="TimesNewRoman"/>
          <w:color w:val="000081"/>
          <w:sz w:val="22"/>
        </w:rPr>
        <w:t>На решење директора о материјалној одговорности ученик, његов родитељ илистаратељ може изјавити жалбу Школском одбору, у року од 15 дана од дана пријема решења.</w:t>
      </w:r>
    </w:p>
    <w:p w:rsidR="009314D0" w:rsidRDefault="009314D0" w:rsidP="005B6750">
      <w:pPr>
        <w:autoSpaceDE w:val="0"/>
        <w:autoSpaceDN w:val="0"/>
        <w:adjustRightInd w:val="0"/>
        <w:spacing w:after="0" w:line="240" w:lineRule="auto"/>
        <w:rPr>
          <w:rFonts w:ascii="TimesNewRoman" w:hAnsi="TimesNewRoman" w:cs="TimesNewRoman"/>
          <w:color w:val="000081"/>
          <w:sz w:val="22"/>
        </w:rPr>
      </w:pPr>
      <w:r w:rsidRPr="009314D0">
        <w:rPr>
          <w:rFonts w:ascii="TimesNewRoman" w:hAnsi="TimesNewRoman" w:cs="TimesNewRoman"/>
          <w:color w:val="000081"/>
          <w:sz w:val="22"/>
        </w:rPr>
        <w:t>Школски одбор доноси одлуку у року од 15 дана од дана пријема жалбе.</w:t>
      </w:r>
    </w:p>
    <w:p w:rsidR="00907482" w:rsidRDefault="00907482" w:rsidP="005B6750">
      <w:pPr>
        <w:autoSpaceDE w:val="0"/>
        <w:autoSpaceDN w:val="0"/>
        <w:adjustRightInd w:val="0"/>
        <w:spacing w:after="0" w:line="240" w:lineRule="auto"/>
        <w:rPr>
          <w:rFonts w:ascii="TimesNewRoman" w:hAnsi="TimesNewRoman" w:cs="TimesNewRoman"/>
          <w:color w:val="000081"/>
          <w:sz w:val="22"/>
        </w:rPr>
      </w:pPr>
    </w:p>
    <w:p w:rsidR="00907482" w:rsidRDefault="00907482" w:rsidP="005B6750">
      <w:pPr>
        <w:autoSpaceDE w:val="0"/>
        <w:autoSpaceDN w:val="0"/>
        <w:adjustRightInd w:val="0"/>
        <w:spacing w:after="0" w:line="240" w:lineRule="auto"/>
        <w:rPr>
          <w:rFonts w:ascii="TimesNewRoman" w:hAnsi="TimesNewRoman" w:cs="TimesNewRoman"/>
          <w:color w:val="000081"/>
          <w:sz w:val="22"/>
        </w:rPr>
      </w:pPr>
    </w:p>
    <w:p w:rsidR="00907482" w:rsidRDefault="00907482" w:rsidP="00907482">
      <w:pPr>
        <w:rPr>
          <w:rFonts w:cs="Times New Roman"/>
          <w:noProof/>
          <w:szCs w:val="24"/>
          <w:lang w:val="sr-Cyrl-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Default="00907482" w:rsidP="00907482">
      <w:pPr>
        <w:jc w:val="center"/>
        <w:rPr>
          <w:rFonts w:cs="Times New Roman"/>
          <w:b/>
          <w:noProof/>
          <w:sz w:val="44"/>
          <w:szCs w:val="44"/>
          <w:lang w:val="sr-Latn-CS"/>
        </w:rPr>
      </w:pPr>
    </w:p>
    <w:p w:rsidR="00907482" w:rsidRPr="00907482" w:rsidRDefault="00907482" w:rsidP="00907482">
      <w:pPr>
        <w:jc w:val="center"/>
        <w:rPr>
          <w:rFonts w:cs="Times New Roman"/>
          <w:b/>
          <w:noProof/>
          <w:color w:val="FF0000"/>
          <w:sz w:val="44"/>
          <w:szCs w:val="44"/>
          <w:lang w:val="sr-Latn-CS"/>
        </w:rPr>
      </w:pPr>
    </w:p>
    <w:p w:rsidR="00907482" w:rsidRPr="0030226F" w:rsidRDefault="00907482" w:rsidP="00907482">
      <w:pPr>
        <w:jc w:val="center"/>
        <w:rPr>
          <w:rFonts w:cs="Times New Roman"/>
          <w:b/>
          <w:noProof/>
          <w:color w:val="1F497D" w:themeColor="text2"/>
          <w:sz w:val="44"/>
          <w:szCs w:val="44"/>
        </w:rPr>
      </w:pPr>
      <w:r w:rsidRPr="0030226F">
        <w:rPr>
          <w:rFonts w:cs="Times New Roman"/>
          <w:b/>
          <w:noProof/>
          <w:color w:val="1F497D" w:themeColor="text2"/>
          <w:sz w:val="44"/>
          <w:szCs w:val="44"/>
          <w:lang w:val="sr-Latn-CS"/>
        </w:rPr>
        <w:t xml:space="preserve">II </w:t>
      </w:r>
      <w:r w:rsidRPr="0030226F">
        <w:rPr>
          <w:rFonts w:cs="Times New Roman"/>
          <w:b/>
          <w:noProof/>
          <w:color w:val="1F497D" w:themeColor="text2"/>
          <w:sz w:val="44"/>
          <w:szCs w:val="44"/>
        </w:rPr>
        <w:t>ДЕО</w:t>
      </w:r>
    </w:p>
    <w:p w:rsidR="00907482" w:rsidRPr="0030226F" w:rsidRDefault="00907482" w:rsidP="00907482">
      <w:pPr>
        <w:jc w:val="center"/>
        <w:rPr>
          <w:rFonts w:cs="Times New Roman"/>
          <w:b/>
          <w:noProof/>
          <w:color w:val="1F497D" w:themeColor="text2"/>
          <w:sz w:val="36"/>
          <w:szCs w:val="36"/>
          <w:lang w:val="sr-Cyrl-CS"/>
        </w:rPr>
      </w:pPr>
      <w:r w:rsidRPr="0030226F">
        <w:rPr>
          <w:rFonts w:cs="Times New Roman"/>
          <w:b/>
          <w:noProof/>
          <w:color w:val="1F497D" w:themeColor="text2"/>
          <w:sz w:val="36"/>
          <w:szCs w:val="36"/>
          <w:lang w:val="sr-Cyrl-CS"/>
        </w:rPr>
        <w:t>ДРУШТВЕНО-КОРИСТАН ОДНОСНО ХУМАНИТАРНИ РАД</w:t>
      </w:r>
    </w:p>
    <w:p w:rsidR="00907482" w:rsidRPr="0030226F" w:rsidRDefault="00907482" w:rsidP="00907482">
      <w:pPr>
        <w:jc w:val="center"/>
        <w:rPr>
          <w:rFonts w:cs="Times New Roman"/>
          <w:b/>
          <w:noProof/>
          <w:color w:val="1F497D" w:themeColor="text2"/>
          <w:sz w:val="36"/>
          <w:szCs w:val="36"/>
          <w:lang w:val="sr-Cyrl-CS"/>
        </w:rPr>
      </w:pPr>
    </w:p>
    <w:p w:rsidR="00907482" w:rsidRPr="0030226F" w:rsidRDefault="00907482" w:rsidP="00907482">
      <w:pPr>
        <w:jc w:val="center"/>
        <w:rPr>
          <w:rFonts w:cs="Times New Roman"/>
          <w:b/>
          <w:noProof/>
          <w:color w:val="1F497D" w:themeColor="text2"/>
          <w:sz w:val="36"/>
          <w:szCs w:val="36"/>
          <w:lang w:val="sr-Cyrl-CS"/>
        </w:rPr>
      </w:pPr>
    </w:p>
    <w:p w:rsidR="00907482" w:rsidRPr="0030226F" w:rsidRDefault="00907482" w:rsidP="00907482">
      <w:pPr>
        <w:jc w:val="center"/>
        <w:rPr>
          <w:rFonts w:cs="Times New Roman"/>
          <w:b/>
          <w:noProof/>
          <w:color w:val="1F497D" w:themeColor="text2"/>
          <w:sz w:val="36"/>
          <w:szCs w:val="36"/>
          <w:lang w:val="sr-Cyrl-CS"/>
        </w:rPr>
      </w:pPr>
    </w:p>
    <w:p w:rsidR="00907482" w:rsidRPr="0030226F" w:rsidRDefault="00907482" w:rsidP="00907482">
      <w:pPr>
        <w:jc w:val="center"/>
        <w:rPr>
          <w:rFonts w:cs="Times New Roman"/>
          <w:b/>
          <w:noProof/>
          <w:color w:val="1F497D" w:themeColor="text2"/>
          <w:sz w:val="36"/>
          <w:szCs w:val="36"/>
          <w:lang w:val="sr-Cyrl-CS"/>
        </w:rPr>
      </w:pPr>
    </w:p>
    <w:p w:rsidR="00907482" w:rsidRPr="0030226F" w:rsidRDefault="00907482" w:rsidP="00907482">
      <w:pPr>
        <w:jc w:val="center"/>
        <w:rPr>
          <w:rFonts w:cs="Times New Roman"/>
          <w:b/>
          <w:noProof/>
          <w:color w:val="1F497D" w:themeColor="text2"/>
          <w:sz w:val="36"/>
          <w:szCs w:val="36"/>
          <w:lang w:val="sr-Cyrl-CS"/>
        </w:rPr>
      </w:pPr>
    </w:p>
    <w:p w:rsidR="00907482" w:rsidRPr="0030226F" w:rsidRDefault="00907482" w:rsidP="00907482">
      <w:pPr>
        <w:jc w:val="center"/>
        <w:rPr>
          <w:rFonts w:cs="Times New Roman"/>
          <w:b/>
          <w:noProof/>
          <w:color w:val="1F497D" w:themeColor="text2"/>
          <w:sz w:val="36"/>
          <w:szCs w:val="36"/>
          <w:lang w:val="sr-Cyrl-CS"/>
        </w:rPr>
      </w:pPr>
    </w:p>
    <w:p w:rsidR="00907482" w:rsidRPr="0030226F" w:rsidRDefault="00907482" w:rsidP="00907482">
      <w:pPr>
        <w:jc w:val="center"/>
        <w:rPr>
          <w:rFonts w:cs="Times New Roman"/>
          <w:b/>
          <w:noProof/>
          <w:color w:val="1F497D" w:themeColor="text2"/>
          <w:sz w:val="36"/>
          <w:szCs w:val="36"/>
        </w:rPr>
      </w:pPr>
    </w:p>
    <w:p w:rsidR="002B13E3" w:rsidRPr="0030226F" w:rsidRDefault="002B13E3" w:rsidP="00907482">
      <w:pPr>
        <w:jc w:val="center"/>
        <w:rPr>
          <w:rFonts w:cs="Times New Roman"/>
          <w:b/>
          <w:noProof/>
          <w:color w:val="1F497D" w:themeColor="text2"/>
          <w:sz w:val="36"/>
          <w:szCs w:val="36"/>
        </w:rPr>
      </w:pPr>
    </w:p>
    <w:p w:rsidR="002B13E3" w:rsidRPr="0030226F" w:rsidRDefault="002B13E3" w:rsidP="00907482">
      <w:pPr>
        <w:jc w:val="center"/>
        <w:rPr>
          <w:rFonts w:cs="Times New Roman"/>
          <w:b/>
          <w:noProof/>
          <w:color w:val="1F497D" w:themeColor="text2"/>
          <w:sz w:val="36"/>
          <w:szCs w:val="36"/>
        </w:rPr>
      </w:pPr>
    </w:p>
    <w:p w:rsidR="002B13E3" w:rsidRPr="0030226F" w:rsidRDefault="002B13E3" w:rsidP="00907482">
      <w:pPr>
        <w:jc w:val="center"/>
        <w:rPr>
          <w:rFonts w:cs="Times New Roman"/>
          <w:b/>
          <w:noProof/>
          <w:color w:val="1F497D" w:themeColor="text2"/>
          <w:sz w:val="36"/>
          <w:szCs w:val="36"/>
        </w:rPr>
      </w:pPr>
    </w:p>
    <w:p w:rsidR="002B13E3" w:rsidRPr="0030226F" w:rsidRDefault="002B13E3" w:rsidP="00907482">
      <w:pPr>
        <w:jc w:val="center"/>
        <w:rPr>
          <w:rFonts w:cs="Times New Roman"/>
          <w:b/>
          <w:noProof/>
          <w:color w:val="1F497D" w:themeColor="text2"/>
          <w:sz w:val="36"/>
          <w:szCs w:val="36"/>
        </w:rPr>
      </w:pPr>
    </w:p>
    <w:p w:rsidR="00907482" w:rsidRPr="0030226F" w:rsidRDefault="00907482" w:rsidP="00907482">
      <w:pPr>
        <w:jc w:val="center"/>
        <w:rPr>
          <w:rFonts w:cs="Times New Roman"/>
          <w:b/>
          <w:noProof/>
          <w:color w:val="1F497D" w:themeColor="text2"/>
          <w:sz w:val="36"/>
          <w:szCs w:val="36"/>
          <w:lang w:val="sr-Cyrl-CS"/>
        </w:rPr>
      </w:pPr>
    </w:p>
    <w:p w:rsidR="00907482" w:rsidRPr="0030226F" w:rsidRDefault="00907482" w:rsidP="00907482">
      <w:pPr>
        <w:rPr>
          <w:rFonts w:cs="Times New Roman"/>
          <w:noProof/>
          <w:color w:val="1F497D" w:themeColor="text2"/>
          <w:szCs w:val="24"/>
          <w:lang w:val="sr-Cyrl-CS"/>
        </w:rPr>
      </w:pPr>
    </w:p>
    <w:p w:rsidR="00907482" w:rsidRPr="0030226F" w:rsidRDefault="00907482" w:rsidP="002B13E3">
      <w:pPr>
        <w:jc w:val="center"/>
        <w:rPr>
          <w:rFonts w:cs="Times New Roman"/>
          <w:b/>
          <w:noProof/>
          <w:color w:val="1F497D" w:themeColor="text2"/>
          <w:szCs w:val="24"/>
        </w:rPr>
      </w:pPr>
      <w:r w:rsidRPr="0030226F">
        <w:rPr>
          <w:rFonts w:cs="Times New Roman"/>
          <w:b/>
          <w:noProof/>
          <w:color w:val="1F497D" w:themeColor="text2"/>
          <w:szCs w:val="24"/>
          <w:lang w:val="sr-Cyrl-CS"/>
        </w:rPr>
        <w:lastRenderedPageBreak/>
        <w:t>Члан 18.</w:t>
      </w:r>
    </w:p>
    <w:p w:rsidR="00907482" w:rsidRPr="0030226F" w:rsidRDefault="00907482" w:rsidP="002B13E3">
      <w:pPr>
        <w:ind w:firstLine="708"/>
        <w:rPr>
          <w:rFonts w:cs="Times New Roman"/>
          <w:noProof/>
          <w:color w:val="1F497D" w:themeColor="text2"/>
          <w:szCs w:val="24"/>
        </w:rPr>
      </w:pPr>
      <w:r w:rsidRPr="0030226F">
        <w:rPr>
          <w:rFonts w:cs="Times New Roman"/>
          <w:noProof/>
          <w:color w:val="1F497D" w:themeColor="text2"/>
          <w:szCs w:val="24"/>
          <w:lang w:val="sr-Cyrl-CS"/>
        </w:rPr>
        <w:t xml:space="preserve">Школа, упоредо са изрицањем васпитне, односно васпитно-дициплинске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Друштвено-користан, односно хуманитарни рад,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907482" w:rsidRPr="0030226F" w:rsidRDefault="00907482" w:rsidP="002B13E3">
      <w:pPr>
        <w:jc w:val="center"/>
        <w:rPr>
          <w:rFonts w:cs="Times New Roman"/>
          <w:b/>
          <w:noProof/>
          <w:color w:val="1F497D" w:themeColor="text2"/>
          <w:szCs w:val="24"/>
        </w:rPr>
      </w:pPr>
      <w:r w:rsidRPr="0030226F">
        <w:rPr>
          <w:rFonts w:cs="Times New Roman"/>
          <w:b/>
          <w:noProof/>
          <w:color w:val="1F497D" w:themeColor="text2"/>
          <w:szCs w:val="24"/>
          <w:lang w:val="sr-Cyrl-CS"/>
        </w:rPr>
        <w:t>Члан 19.</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 </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Члан 2</w:t>
      </w:r>
      <w:r w:rsidRPr="0030226F">
        <w:rPr>
          <w:rFonts w:cs="Times New Roman"/>
          <w:b/>
          <w:noProof/>
          <w:color w:val="1F497D" w:themeColor="text2"/>
          <w:szCs w:val="24"/>
        </w:rPr>
        <w:t>0</w:t>
      </w:r>
      <w:r w:rsidRPr="0030226F">
        <w:rPr>
          <w:rFonts w:cs="Times New Roman"/>
          <w:b/>
          <w:noProof/>
          <w:color w:val="1F497D" w:themeColor="text2"/>
          <w:szCs w:val="24"/>
          <w:lang w:val="sr-Cyrl-CS"/>
        </w:rPr>
        <w:t>.</w:t>
      </w:r>
    </w:p>
    <w:p w:rsidR="00907482" w:rsidRPr="0030226F" w:rsidRDefault="00907482" w:rsidP="002B13E3">
      <w:pPr>
        <w:ind w:firstLine="708"/>
        <w:rPr>
          <w:rFonts w:cs="Times New Roman"/>
          <w:noProof/>
          <w:color w:val="1F497D" w:themeColor="text2"/>
          <w:szCs w:val="24"/>
        </w:rPr>
      </w:pPr>
      <w:r w:rsidRPr="0030226F">
        <w:rPr>
          <w:rFonts w:cs="Times New Roman"/>
          <w:noProof/>
          <w:color w:val="1F497D" w:themeColor="text2"/>
          <w:szCs w:val="24"/>
          <w:lang w:val="sr-Cyrl-CS"/>
        </w:rPr>
        <w:t xml:space="preserve">Директор школе, у ситуацији када је учињена тежа повреда обавезе ученика или повреда забране,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Kада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Родитељ, односно други законски заступник обавезан је да, у складу са планом обављања друштвено-корисног, односно хуманитарног рада, активно учествује у остваривању тог плана.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Родитељ, односно други законски заступник је одговоран ако ученик одбије да остварује активности друштвено-корисног, односно хуманитарног рада.</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Члан 2</w:t>
      </w:r>
      <w:r w:rsidRPr="0030226F">
        <w:rPr>
          <w:rFonts w:cs="Times New Roman"/>
          <w:b/>
          <w:noProof/>
          <w:color w:val="1F497D" w:themeColor="text2"/>
          <w:szCs w:val="24"/>
        </w:rPr>
        <w:t>1</w:t>
      </w:r>
      <w:r w:rsidRPr="0030226F">
        <w:rPr>
          <w:rFonts w:cs="Times New Roman"/>
          <w:b/>
          <w:noProof/>
          <w:color w:val="1F497D" w:themeColor="text2"/>
          <w:szCs w:val="24"/>
          <w:lang w:val="sr-Cyrl-CS"/>
        </w:rPr>
        <w:t>.</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Друштвено-користан, односно хуманитарни рад остварује се у просторијама или ван просторија школе под надзором наставника, односно стручног сарадника.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lastRenderedPageBreak/>
        <w:t xml:space="preserve">За друштвено-користан, односно хуманитарни рад прописује се временски период/динамика, начин остваривања и лице које је задужено да прати и извештава о остваривању и ефектима активности. </w:t>
      </w:r>
    </w:p>
    <w:p w:rsidR="002B13E3" w:rsidRPr="0030226F" w:rsidRDefault="00907482" w:rsidP="002B13E3">
      <w:pPr>
        <w:jc w:val="center"/>
        <w:rPr>
          <w:rFonts w:cs="Times New Roman"/>
          <w:b/>
          <w:noProof/>
          <w:color w:val="1F497D" w:themeColor="text2"/>
          <w:szCs w:val="24"/>
        </w:rPr>
      </w:pPr>
      <w:r w:rsidRPr="0030226F">
        <w:rPr>
          <w:rFonts w:cs="Times New Roman"/>
          <w:b/>
          <w:noProof/>
          <w:color w:val="1F497D" w:themeColor="text2"/>
          <w:szCs w:val="24"/>
          <w:lang w:val="sr-Cyrl-CS"/>
        </w:rPr>
        <w:t>Члан 2</w:t>
      </w:r>
      <w:r w:rsidRPr="0030226F">
        <w:rPr>
          <w:rFonts w:cs="Times New Roman"/>
          <w:b/>
          <w:noProof/>
          <w:color w:val="1F497D" w:themeColor="text2"/>
          <w:szCs w:val="24"/>
        </w:rPr>
        <w:t>2</w:t>
      </w:r>
      <w:r w:rsidRPr="0030226F">
        <w:rPr>
          <w:rFonts w:cs="Times New Roman"/>
          <w:b/>
          <w:noProof/>
          <w:color w:val="1F497D" w:themeColor="text2"/>
          <w:szCs w:val="24"/>
          <w:lang w:val="sr-Cyrl-CS"/>
        </w:rPr>
        <w:t>.</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Активности друштвено-корисног, односно хуманитарног рада (у даљем тексту: активности) се могу организовати и остваривати у групи, одељењу, разреду, односно класи у оквиру школе, као и у другој установи, самостално или уз подршку вршњака, наставника и стручних сарадника.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Ангажовање ученика у друштвено-корисном, односно хуманитарном раду узима се у обзир код утврђивања закључне оцене из владања на крају првог и другог полугодишта.</w:t>
      </w:r>
    </w:p>
    <w:p w:rsidR="00907482" w:rsidRPr="0030226F" w:rsidRDefault="00907482" w:rsidP="002B13E3">
      <w:pPr>
        <w:jc w:val="center"/>
        <w:rPr>
          <w:rFonts w:cs="Times New Roman"/>
          <w:b/>
          <w:noProof/>
          <w:color w:val="1F497D" w:themeColor="text2"/>
          <w:szCs w:val="24"/>
        </w:rPr>
      </w:pPr>
      <w:r w:rsidRPr="0030226F">
        <w:rPr>
          <w:rFonts w:cs="Times New Roman"/>
          <w:b/>
          <w:noProof/>
          <w:color w:val="1F497D" w:themeColor="text2"/>
          <w:szCs w:val="24"/>
          <w:lang w:val="sr-Cyrl-CS"/>
        </w:rPr>
        <w:t>Члан 2</w:t>
      </w:r>
      <w:r w:rsidRPr="0030226F">
        <w:rPr>
          <w:rFonts w:cs="Times New Roman"/>
          <w:b/>
          <w:noProof/>
          <w:color w:val="1F497D" w:themeColor="text2"/>
          <w:szCs w:val="24"/>
        </w:rPr>
        <w:t>3</w:t>
      </w:r>
      <w:r w:rsidRPr="0030226F">
        <w:rPr>
          <w:rFonts w:cs="Times New Roman"/>
          <w:b/>
          <w:noProof/>
          <w:color w:val="1F497D" w:themeColor="text2"/>
          <w:szCs w:val="24"/>
          <w:lang w:val="sr-Cyrl-CS"/>
        </w:rPr>
        <w:t>.</w:t>
      </w:r>
    </w:p>
    <w:p w:rsidR="00907482" w:rsidRPr="0030226F" w:rsidRDefault="00907482" w:rsidP="00907482">
      <w:pPr>
        <w:ind w:left="708"/>
        <w:rPr>
          <w:rFonts w:cs="Times New Roman"/>
          <w:noProof/>
          <w:color w:val="1F497D" w:themeColor="text2"/>
          <w:szCs w:val="24"/>
          <w:lang w:val="sr-Cyrl-CS"/>
        </w:rPr>
      </w:pPr>
      <w:r w:rsidRPr="0030226F">
        <w:rPr>
          <w:rFonts w:cs="Times New Roman"/>
          <w:noProof/>
          <w:color w:val="1F497D" w:themeColor="text2"/>
          <w:szCs w:val="24"/>
          <w:lang w:val="sr-Cyrl-CS"/>
        </w:rPr>
        <w:t xml:space="preserve">Оквирно трајање учесталости и временски период обављања друштвено-корисног, односно хуманитарног рада у школама дато је у Табели 1.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Табела 1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МЕРА </w:t>
      </w:r>
      <w:r w:rsidRPr="0030226F">
        <w:rPr>
          <w:rFonts w:cs="Times New Roman"/>
          <w:noProof/>
          <w:color w:val="1F497D" w:themeColor="text2"/>
          <w:szCs w:val="24"/>
          <w:lang w:val="sr-Cyrl-CS"/>
        </w:rPr>
        <w:tab/>
        <w:t xml:space="preserve">                 Активност </w:t>
      </w:r>
      <w:r w:rsidRPr="0030226F">
        <w:rPr>
          <w:rFonts w:cs="Times New Roman"/>
          <w:noProof/>
          <w:color w:val="1F497D" w:themeColor="text2"/>
          <w:szCs w:val="24"/>
          <w:lang w:val="sr-Cyrl-CS"/>
        </w:rPr>
        <w:tab/>
        <w:t xml:space="preserve">               Учесталост </w:t>
      </w:r>
      <w:r w:rsidRPr="0030226F">
        <w:rPr>
          <w:rFonts w:cs="Times New Roman"/>
          <w:noProof/>
          <w:color w:val="1F497D" w:themeColor="text2"/>
          <w:szCs w:val="24"/>
          <w:lang w:val="sr-Cyrl-CS"/>
        </w:rPr>
        <w:tab/>
        <w:t xml:space="preserve">Временски период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ОПОМЕНА </w:t>
      </w:r>
      <w:r w:rsidRPr="0030226F">
        <w:rPr>
          <w:rFonts w:cs="Times New Roman"/>
          <w:noProof/>
          <w:color w:val="1F497D" w:themeColor="text2"/>
          <w:szCs w:val="24"/>
          <w:lang w:val="sr-Cyrl-CS"/>
        </w:rPr>
        <w:tab/>
        <w:t xml:space="preserve">- </w:t>
      </w:r>
      <w:r w:rsidRPr="0030226F">
        <w:rPr>
          <w:rFonts w:cs="Times New Roman"/>
          <w:noProof/>
          <w:color w:val="1F497D" w:themeColor="text2"/>
          <w:szCs w:val="24"/>
          <w:lang w:val="sr-Cyrl-CS"/>
        </w:rPr>
        <w:tab/>
        <w:t xml:space="preserve">                                                2 пута недељно          2 недеље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УKОР ОДЕЉЕЊСKОГ СТАРЕШИНЕ </w:t>
      </w:r>
      <w:r w:rsidRPr="0030226F">
        <w:rPr>
          <w:rFonts w:cs="Times New Roman"/>
          <w:noProof/>
          <w:color w:val="1F497D" w:themeColor="text2"/>
          <w:szCs w:val="24"/>
          <w:lang w:val="sr-Cyrl-CS"/>
        </w:rPr>
        <w:tab/>
        <w:t xml:space="preserve">- </w:t>
      </w:r>
      <w:r w:rsidRPr="0030226F">
        <w:rPr>
          <w:rFonts w:cs="Times New Roman"/>
          <w:noProof/>
          <w:color w:val="1F497D" w:themeColor="text2"/>
          <w:szCs w:val="24"/>
          <w:lang w:val="sr-Cyrl-CS"/>
        </w:rPr>
        <w:tab/>
        <w:t xml:space="preserve">2 пута недељно </w:t>
      </w:r>
      <w:r w:rsidRPr="0030226F">
        <w:rPr>
          <w:rFonts w:cs="Times New Roman"/>
          <w:noProof/>
          <w:color w:val="1F497D" w:themeColor="text2"/>
          <w:szCs w:val="24"/>
          <w:lang w:val="sr-Cyrl-CS"/>
        </w:rPr>
        <w:tab/>
        <w:t xml:space="preserve">3 недеље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УKОР ОДЕЉЕЊСKОГ ВЕЋА </w:t>
      </w:r>
      <w:r w:rsidRPr="0030226F">
        <w:rPr>
          <w:rFonts w:cs="Times New Roman"/>
          <w:noProof/>
          <w:color w:val="1F497D" w:themeColor="text2"/>
          <w:szCs w:val="24"/>
          <w:lang w:val="sr-Cyrl-CS"/>
        </w:rPr>
        <w:tab/>
        <w:t xml:space="preserve">- </w:t>
      </w:r>
      <w:r w:rsidRPr="0030226F">
        <w:rPr>
          <w:rFonts w:cs="Times New Roman"/>
          <w:noProof/>
          <w:color w:val="1F497D" w:themeColor="text2"/>
          <w:szCs w:val="24"/>
          <w:lang w:val="sr-Cyrl-CS"/>
        </w:rPr>
        <w:tab/>
        <w:t xml:space="preserve">            3 пута недељно </w:t>
      </w:r>
      <w:r w:rsidRPr="0030226F">
        <w:rPr>
          <w:rFonts w:cs="Times New Roman"/>
          <w:noProof/>
          <w:color w:val="1F497D" w:themeColor="text2"/>
          <w:szCs w:val="24"/>
          <w:lang w:val="sr-Cyrl-CS"/>
        </w:rPr>
        <w:tab/>
        <w:t xml:space="preserve">3 недеље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УKОР ДИРЕKТОРА </w:t>
      </w:r>
      <w:r w:rsidRPr="0030226F">
        <w:rPr>
          <w:rFonts w:cs="Times New Roman"/>
          <w:noProof/>
          <w:color w:val="1F497D" w:themeColor="text2"/>
          <w:szCs w:val="24"/>
          <w:lang w:val="sr-Cyrl-CS"/>
        </w:rPr>
        <w:tab/>
        <w:t xml:space="preserve">- </w:t>
      </w:r>
      <w:r w:rsidRPr="0030226F">
        <w:rPr>
          <w:rFonts w:cs="Times New Roman"/>
          <w:noProof/>
          <w:color w:val="1F497D" w:themeColor="text2"/>
          <w:szCs w:val="24"/>
          <w:lang w:val="sr-Cyrl-CS"/>
        </w:rPr>
        <w:tab/>
        <w:t xml:space="preserve">                        3 пута недељно         4 недеље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УKОР НАСТАВНИЧKОГ ВЕЋА </w:t>
      </w:r>
      <w:r w:rsidRPr="0030226F">
        <w:rPr>
          <w:rFonts w:cs="Times New Roman"/>
          <w:noProof/>
          <w:color w:val="1F497D" w:themeColor="text2"/>
          <w:szCs w:val="24"/>
          <w:lang w:val="sr-Cyrl-CS"/>
        </w:rPr>
        <w:tab/>
        <w:t xml:space="preserve">- </w:t>
      </w:r>
      <w:r w:rsidRPr="0030226F">
        <w:rPr>
          <w:rFonts w:cs="Times New Roman"/>
          <w:noProof/>
          <w:color w:val="1F497D" w:themeColor="text2"/>
          <w:szCs w:val="24"/>
          <w:lang w:val="sr-Cyrl-CS"/>
        </w:rPr>
        <w:tab/>
        <w:t xml:space="preserve">            4 пута недељно </w:t>
      </w:r>
      <w:r w:rsidRPr="0030226F">
        <w:rPr>
          <w:rFonts w:cs="Times New Roman"/>
          <w:noProof/>
          <w:color w:val="1F497D" w:themeColor="text2"/>
          <w:szCs w:val="24"/>
          <w:lang w:val="sr-Cyrl-CS"/>
        </w:rPr>
        <w:tab/>
        <w:t xml:space="preserve">4 недеље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Приликом одређивања активности друштвено-корисног, односно хуманитарног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 Препоручено трајање активности је од 15 до 45 минута.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Одређивање и праћење друштвено-корисног, односно хуманитарног рада</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Члан 2</w:t>
      </w:r>
      <w:r w:rsidRPr="0030226F">
        <w:rPr>
          <w:rFonts w:cs="Times New Roman"/>
          <w:b/>
          <w:noProof/>
          <w:color w:val="1F497D" w:themeColor="text2"/>
          <w:szCs w:val="24"/>
        </w:rPr>
        <w:t>4</w:t>
      </w:r>
      <w:r w:rsidRPr="0030226F">
        <w:rPr>
          <w:rFonts w:cs="Times New Roman"/>
          <w:b/>
          <w:noProof/>
          <w:color w:val="1F497D" w:themeColor="text2"/>
          <w:szCs w:val="24"/>
          <w:lang w:val="sr-Cyrl-CS"/>
        </w:rPr>
        <w:t>.</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Активности одређене уз васпитне мере опомену и укор одељењског старешине, одређује и прати њихово остваривање одељењски старешина самостално, а ако је потребно - уз подршку члана одељенског већа или стручног сарадника.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lastRenderedPageBreak/>
        <w:t xml:space="preserve">Активности одређене уз васпитну меру укор одељењског већа одређује одељењско веће, а прати одељењски старешина у сарадњи са једним или више наставника, односно стручним сарадником, које одреди одељенско веће.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Активности одређене уз васпитно-дисциплинску меру укор директора изриче директор, а прати одељењски старешина у сарадњи са једним или више наставника, односно стручним сарадником, које одреди директор решењем.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Активности одређене уз васпитно-дисциплинску меру укор наставничког већа, изриче наставничко веће, а прати одељењски старешина у сарадњи са једним или више наставника, односно стручним сарадником, које одреди директор решењем. </w:t>
      </w:r>
    </w:p>
    <w:p w:rsidR="00907482" w:rsidRPr="0030226F" w:rsidRDefault="00907482" w:rsidP="00907482">
      <w:pPr>
        <w:ind w:firstLine="708"/>
        <w:jc w:val="center"/>
        <w:rPr>
          <w:rFonts w:cs="Times New Roman"/>
          <w:noProof/>
          <w:color w:val="1F497D" w:themeColor="text2"/>
          <w:szCs w:val="24"/>
          <w:lang w:val="sr-Cyrl-CS"/>
        </w:rPr>
      </w:pPr>
    </w:p>
    <w:p w:rsidR="00907482" w:rsidRPr="0030226F" w:rsidRDefault="00907482" w:rsidP="00907482">
      <w:pPr>
        <w:ind w:firstLine="708"/>
        <w:jc w:val="center"/>
        <w:rPr>
          <w:rFonts w:cs="Times New Roman"/>
          <w:noProof/>
          <w:color w:val="1F497D" w:themeColor="text2"/>
          <w:szCs w:val="24"/>
          <w:lang w:val="sr-Cyrl-CS"/>
        </w:rPr>
      </w:pPr>
      <w:r w:rsidRPr="0030226F">
        <w:rPr>
          <w:rFonts w:cs="Times New Roman"/>
          <w:noProof/>
          <w:color w:val="1F497D" w:themeColor="text2"/>
          <w:szCs w:val="24"/>
          <w:lang w:val="sr-Cyrl-CS"/>
        </w:rPr>
        <w:t>Евидентирање друштвено-корисног, односно хуманитарног рада и извештавање о његовим ефектима</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 xml:space="preserve">Члан </w:t>
      </w:r>
      <w:r w:rsidRPr="0030226F">
        <w:rPr>
          <w:rFonts w:cs="Times New Roman"/>
          <w:b/>
          <w:noProof/>
          <w:color w:val="1F497D" w:themeColor="text2"/>
          <w:szCs w:val="24"/>
        </w:rPr>
        <w:t>25</w:t>
      </w:r>
      <w:r w:rsidRPr="0030226F">
        <w:rPr>
          <w:rFonts w:cs="Times New Roman"/>
          <w:b/>
          <w:noProof/>
          <w:color w:val="1F497D" w:themeColor="text2"/>
          <w:szCs w:val="24"/>
          <w:lang w:val="sr-Cyrl-CS"/>
        </w:rPr>
        <w:t>.</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Евиденцију о току спровођења активности води лице које је задужено за њено остваривање и праћење.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 дисциплинска мера изречена, и то за активности одређене уз: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васпитне мере опомена и укор одељењског старешине - извештава се одељенско веће;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васпитну меру укор одељењског већа - извештава се одељенско веће;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васпитно-дисциплинску меру укор директора - извештава се директор школе;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васпитно-дисциплинску меру укор наставничког већа - извештава се наставничко веће.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Школа је у обавези да својим општим актом пропише начин евидентирања и праћења друштвено-корисног, односно хуманитарног рада и извештавања о његовим ефектима.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Активности уз изречену васпитну меру за лакшу повреду обавеза ученика</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 xml:space="preserve">Члан </w:t>
      </w:r>
      <w:r w:rsidRPr="0030226F">
        <w:rPr>
          <w:rFonts w:cs="Times New Roman"/>
          <w:b/>
          <w:noProof/>
          <w:color w:val="1F497D" w:themeColor="text2"/>
          <w:szCs w:val="24"/>
        </w:rPr>
        <w:t>26</w:t>
      </w:r>
      <w:r w:rsidRPr="0030226F">
        <w:rPr>
          <w:rFonts w:cs="Times New Roman"/>
          <w:b/>
          <w:noProof/>
          <w:color w:val="1F497D" w:themeColor="text2"/>
          <w:szCs w:val="24"/>
          <w:lang w:val="sr-Cyrl-CS"/>
        </w:rPr>
        <w:t>.</w:t>
      </w:r>
    </w:p>
    <w:p w:rsidR="00907482" w:rsidRPr="0030226F" w:rsidRDefault="00907482" w:rsidP="00907482">
      <w:pPr>
        <w:jc w:val="center"/>
        <w:rPr>
          <w:rFonts w:cs="Times New Roman"/>
          <w:b/>
          <w:noProof/>
          <w:color w:val="1F497D" w:themeColor="text2"/>
          <w:szCs w:val="24"/>
          <w:lang w:val="sr-Cyrl-CS"/>
        </w:rPr>
      </w:pP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Примери активности друштвено-корисног, односно хуманитарног рада: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продужетак обавезе редара;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lastRenderedPageBreak/>
        <w:t xml:space="preserve">- писање рада/састава и излагање у одељењу на тему у вези са повредом обавезе;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осмишљавање, израда и уређивање паноа на одређену тему;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брига о простору у коме ученици бораве (нпр. уређивање учионице, библиотеке, продуженог боравка, трпезарије, свечане сале; помоћ у размештању клупа, одржавању простора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у продуженом боравку (нпр. у изради домаћих задатака, у организовању слободних активности, у уређењу простора у боравку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наставнику (нпр. ученицима којима је потребна подршка и помоћ у учењу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дежурном наставнику за време одмора;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стручном сараднику (нпр. у припреми радионице, остваривању радионице, припреми предавања/материјала за остваривање предавања - нпр. дељење материјала, техничка подршка приликом презентације, предавања, радионице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у обављању административних послова (нпр. ковертирање, прекуцавање текстова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школским тимовима (нпр. брига о безбедности млађих ученика уз присуство учитеља/наставника; припрема презентације, радионице, предавања и остваривање предавања/радионице у одељењу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организовање посебне хуманитарне акције;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помоћно-техничком особљу око сређивања просторија у школи и упознавање са занимањем помоћни радник као и заштитом на раду за ово занимање (одлагање смећа, заштитна опрема, рециклажа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учествовање у организацији предавања које остварују спољни сарадници (МУП, Црвени крст, итд.);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припрема презентације, предавања, радионице за ученике школе и остваривање у одељењима;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у трпезарији и упознавање са заштитом на раду за занимања људи/запослених (кувар, сервирка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lastRenderedPageBreak/>
        <w:t xml:space="preserve">- помоћ наставницима у припреми материјала за организацију ваннаставних активности (секције и сл.);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уређење школског дворишта (нпр. чишћење снега, окопавање цвећа, фарбање ограда или клупа);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остваривање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учествовање у организовању/промоцији спортских, музичких, културних и других активности у школи у сарадњи са наставником;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припрема/организовање представе, презентација видео клипа, стрипа или филма на тему у вези са учињеном повредом обавезе;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израда флајера, стрипова, видео клипова и др. о небезбедном коришћењу средстава или небезбедном понашању и др.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Наведене активности се могу комбиновати, а у складу са специфичностима школе се могу проширивати и другим активностима прописаним општим актом школе.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Активности уз изречену васпитно-дисциплинску меру за тежу повреду обавеза ученика </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 xml:space="preserve">Члан </w:t>
      </w:r>
      <w:r w:rsidRPr="0030226F">
        <w:rPr>
          <w:rFonts w:cs="Times New Roman"/>
          <w:b/>
          <w:noProof/>
          <w:color w:val="1F497D" w:themeColor="text2"/>
          <w:szCs w:val="24"/>
        </w:rPr>
        <w:t>27</w:t>
      </w:r>
      <w:r w:rsidRPr="0030226F">
        <w:rPr>
          <w:rFonts w:cs="Times New Roman"/>
          <w:b/>
          <w:noProof/>
          <w:color w:val="1F497D" w:themeColor="text2"/>
          <w:szCs w:val="24"/>
          <w:lang w:val="sr-Cyrl-CS"/>
        </w:rPr>
        <w:t>.</w:t>
      </w:r>
    </w:p>
    <w:p w:rsidR="00907482" w:rsidRPr="0030226F" w:rsidRDefault="00907482" w:rsidP="00907482">
      <w:pPr>
        <w:rPr>
          <w:rFonts w:cs="Times New Roman"/>
          <w:noProof/>
          <w:color w:val="1F497D" w:themeColor="text2"/>
          <w:szCs w:val="24"/>
          <w:lang w:val="sr-Cyrl-CS"/>
        </w:rPr>
      </w:pP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Теже повреде обавеза ученика прописане су Законом.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Уз васпитно-дисциплинске мере укор директора и укор наставничког већа, које се могу изрећи за учињену тежу повреду обавезе ученика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За учињену тежу повреду - ако је евиденција коју води школа или друга организација, односно орган уништена, оштећена, скривена, изнета, преправљена, подаци дописани, или је украдена ствар која је имовина школе, привредног друштва, предузетника, ученика или запосленог, обавезно је враћање оштећене ствари у пређашње функционално стање када је то могуће, односно куповина или надокнада уништеног.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Уколико дође до физичког повређивања, неопходно је одредити помоћ повређеном другу у мери у којој је друг који је претрпео штету спреман да прихвати такву помоћ (нпр. ношење торбе - да би се ученику олакшало долажење у школу; помоћ у изради задатака у </w:t>
      </w:r>
      <w:r w:rsidRPr="0030226F">
        <w:rPr>
          <w:rFonts w:cs="Times New Roman"/>
          <w:noProof/>
          <w:color w:val="1F497D" w:themeColor="text2"/>
          <w:szCs w:val="24"/>
          <w:lang w:val="sr-Cyrl-CS"/>
        </w:rPr>
        <w:lastRenderedPageBreak/>
        <w:t>школи - уколико је ученику отежано бележење/писање; помоћ у изради домаћих задатака и др.).</w:t>
      </w:r>
    </w:p>
    <w:p w:rsidR="00907482" w:rsidRPr="0030226F" w:rsidRDefault="00907482" w:rsidP="00907482">
      <w:pPr>
        <w:jc w:val="center"/>
        <w:rPr>
          <w:rFonts w:cs="Times New Roman"/>
          <w:b/>
          <w:noProof/>
          <w:color w:val="1F497D" w:themeColor="text2"/>
          <w:szCs w:val="24"/>
          <w:lang w:val="sr-Cyrl-CS"/>
        </w:rPr>
      </w:pPr>
      <w:bookmarkStart w:id="1" w:name="_Hlk2840566"/>
      <w:r w:rsidRPr="0030226F">
        <w:rPr>
          <w:rFonts w:cs="Times New Roman"/>
          <w:b/>
          <w:noProof/>
          <w:color w:val="1F497D" w:themeColor="text2"/>
          <w:szCs w:val="24"/>
          <w:lang w:val="sr-Cyrl-CS"/>
        </w:rPr>
        <w:t xml:space="preserve">Члан </w:t>
      </w:r>
      <w:r w:rsidRPr="0030226F">
        <w:rPr>
          <w:rFonts w:cs="Times New Roman"/>
          <w:b/>
          <w:noProof/>
          <w:color w:val="1F497D" w:themeColor="text2"/>
          <w:szCs w:val="24"/>
        </w:rPr>
        <w:t>28</w:t>
      </w:r>
      <w:r w:rsidRPr="0030226F">
        <w:rPr>
          <w:rFonts w:cs="Times New Roman"/>
          <w:b/>
          <w:noProof/>
          <w:color w:val="1F497D" w:themeColor="text2"/>
          <w:szCs w:val="24"/>
          <w:lang w:val="sr-Cyrl-CS"/>
        </w:rPr>
        <w:t>.</w:t>
      </w:r>
      <w:bookmarkEnd w:id="1"/>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Примери активности друштвено-корисног, односно хуманитарног рада за теже повреде обавеза ученика дати су у Табели 2.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Табела 2 </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Теже повреде обавеза ученика </w:t>
      </w:r>
      <w:r w:rsidRPr="0030226F">
        <w:rPr>
          <w:rFonts w:cs="Times New Roman"/>
          <w:noProof/>
          <w:color w:val="1F497D" w:themeColor="text2"/>
          <w:szCs w:val="24"/>
          <w:lang w:val="sr-Cyrl-CS"/>
        </w:rPr>
        <w:tab/>
        <w:t xml:space="preserve">Примери активности друштвено-корисног, односно хуманитарног рада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2) преправка или дописивање података у јавној исправи коју издаје школа или орган, односно исправи коју изда друга организација;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3) уништење или крађа имовине школе, привредног друштва, предузетника, ученика или запосленог;</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4) поседовање, подстрекавање, помагање, давање другом ученику и употреба алкохола, дувана, наркотичког средства или психоактивне супстанце;</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5) уношење у школу или другу организацију оружја, пиротехничког средства или другог предмета којим може да угрози или повреди друго лице;</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9) учестало чињење лакших повреда обавеза у току школске године, под условом да су предузете неопходне мере ради корекције понашања ученика. </w:t>
      </w:r>
      <w:r w:rsidRPr="0030226F">
        <w:rPr>
          <w:rFonts w:cs="Times New Roman"/>
          <w:noProof/>
          <w:color w:val="1F497D" w:themeColor="text2"/>
          <w:szCs w:val="24"/>
          <w:lang w:val="sr-Cyrl-CS"/>
        </w:rPr>
        <w:tab/>
        <w:t>- укључивање у припрему материјала и израду летописа школе, школског часописа и сл.;</w:t>
      </w:r>
    </w:p>
    <w:p w:rsidR="00907482" w:rsidRPr="0030226F" w:rsidRDefault="00907482" w:rsidP="00907482">
      <w:pPr>
        <w:rPr>
          <w:rFonts w:cs="Times New Roman"/>
          <w:noProof/>
          <w:color w:val="1F497D" w:themeColor="text2"/>
          <w:szCs w:val="24"/>
          <w:lang w:val="sr-Cyrl-CS"/>
        </w:rPr>
      </w:pP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lastRenderedPageBreak/>
        <w:t>- приказ о значају важности евиденције и јавних исправа у одељењима или на састанку ученичког парламента;</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приказ историјских догађаја у којима је уништавана значајна документација;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израда презентације и приказ те презентације у одељењима на тему чувања имовине, како личне тако и школске, породичне и имовине других;</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брига о простору у коме ученици бораве (нпр. уређивање учионице, библиотеке, продуженог боравка, трпезарије, свечане сале и сл; помоћ у размештању клупа; помоћ у одржавању простора и др.);</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помоћ домару и помоћно-техничком особљу у техничком одржавању школе (чишћење снега, лишћа и др.);</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помоћ у изради брошуре/флајера (нпр. "Петарде нису играчке" и дистрибуција по одељењима, разредима и др., интернет дистрибуција и др.);</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припрема материјала за рад у вези са темом која је повезана са одређеним понашањем и системом вредности који желимо да ученик промени, односно усвоји;</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учествовање у предавањима/трибинама које остварују стручњаци из одговарајућих области;</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одлазак у ватрогасну бригаду/ватрогасни дом и информисање о превенцији кроз сарадњу са родитељима;</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истраживање, помоћ одељенском старешини, односно наставнику у прикупљању материјала за остваривање предавања на одређену тему;</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помоћ тиму за заштиту од насиља у организовању предавања на тему у вези са повредом;</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израда презентације на тему која је у вези са повредом обавезе;</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помоћ дежурном наставнику;</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помоћ у дежурству у продуженом боравку;</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помоћ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помоћ запосленима ангажованим на одржавању хигијене око сређивања просторија у школи и упознавање са овим занимањем, као и заштитом на раду за послове које обављају (нпр. одлагање смећа, заштитна опрема, рециклажа и др.);</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lastRenderedPageBreak/>
        <w:t>- помоћ тиму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презентација, радионица, предавања, реализација предавања/радионица у одељењу и др.);</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израда презентације и држање предавања уз подршку наставника на тему Заштита личних података на интернету;</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помоћ дежурном наставнику у остваривању дежурства. </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Члан 29</w:t>
      </w:r>
    </w:p>
    <w:p w:rsidR="00907482" w:rsidRPr="0030226F" w:rsidRDefault="00907482" w:rsidP="00907482">
      <w:pPr>
        <w:ind w:firstLine="708"/>
        <w:rPr>
          <w:rFonts w:cs="Times New Roman"/>
          <w:noProof/>
          <w:color w:val="1F497D" w:themeColor="text2"/>
          <w:szCs w:val="24"/>
          <w:lang w:val="sr-Cyrl-CS"/>
        </w:rPr>
      </w:pPr>
      <w:r w:rsidRPr="0030226F">
        <w:rPr>
          <w:rFonts w:cs="Times New Roman"/>
          <w:noProof/>
          <w:color w:val="1F497D" w:themeColor="text2"/>
          <w:szCs w:val="24"/>
          <w:lang w:val="sr-Cyrl-CS"/>
        </w:rPr>
        <w:t xml:space="preserve">Активности уз изречену васпитно-дисциплинску меру за поведу забране прописане законом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Уз васпитно-дисциплинске мере укор директора и укор наставничког већа, које се могу изрећи за учињену повреду забране прописане Законом, ученику се обавезно одређује друштвено-користан, односно хуманитарни рад и спроводи изабрана активност друштвено-корисног, односно хуманитарног рада.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Члан 18</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Примери активности друштвено-корисног и хуманитарног рада за повреде забране дати су у Табели 3.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Табела 3 </w:t>
      </w:r>
    </w:p>
    <w:p w:rsidR="00907482" w:rsidRPr="0030226F" w:rsidRDefault="00907482" w:rsidP="00907482">
      <w:pPr>
        <w:rPr>
          <w:rFonts w:cs="Times New Roman"/>
          <w:noProof/>
          <w:color w:val="1F497D" w:themeColor="text2"/>
          <w:szCs w:val="24"/>
          <w:lang w:val="sr-Cyrl-CS"/>
        </w:rPr>
      </w:pP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Повреде забране </w:t>
      </w:r>
      <w:r w:rsidRPr="0030226F">
        <w:rPr>
          <w:rFonts w:cs="Times New Roman"/>
          <w:noProof/>
          <w:color w:val="1F497D" w:themeColor="text2"/>
          <w:szCs w:val="24"/>
          <w:lang w:val="sr-Cyrl-CS"/>
        </w:rPr>
        <w:tab/>
        <w:t xml:space="preserve">Примери активности друштвено-корисног, односно хуманитарног рада </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1) забрана дискриминације;</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2) забрана насиља, злостављања и занемаривања;</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3) забрана понашања које вређа углед, част или достојанство. </w:t>
      </w:r>
      <w:r w:rsidRPr="0030226F">
        <w:rPr>
          <w:rFonts w:cs="Times New Roman"/>
          <w:noProof/>
          <w:color w:val="1F497D" w:themeColor="text2"/>
          <w:szCs w:val="24"/>
          <w:lang w:val="sr-Cyrl-CS"/>
        </w:rPr>
        <w:tab/>
        <w:t>- организовање предавања/презентације на тему људских права, као и права деце;</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организовање предавања/презентације за ученике на неку од тема у вези са грађанским правима, обавезама и одговорностима;</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организовање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lastRenderedPageBreak/>
        <w:t>- учествовање у организацији хуманитарне акције за помоћ и подршку угроженима (Црвени крст, Свратиште, Установе заштите деце без родитељског старања и др.);</w:t>
      </w:r>
    </w:p>
    <w:p w:rsidR="00907482" w:rsidRPr="0030226F" w:rsidRDefault="00907482" w:rsidP="00907482">
      <w:pPr>
        <w:rPr>
          <w:rFonts w:cs="Times New Roman"/>
          <w:noProof/>
          <w:color w:val="1F497D" w:themeColor="text2"/>
          <w:szCs w:val="24"/>
          <w:lang w:val="sr-Cyrl-CS"/>
        </w:rPr>
      </w:pPr>
      <w:r w:rsidRPr="0030226F">
        <w:rPr>
          <w:rFonts w:cs="Times New Roman"/>
          <w:noProof/>
          <w:color w:val="1F497D" w:themeColor="text2"/>
          <w:szCs w:val="24"/>
          <w:lang w:val="sr-Cyrl-CS"/>
        </w:rPr>
        <w:t xml:space="preserve">- подршка педагошком асистенту или личном пратиоцу у пружању подршке ученицима. </w:t>
      </w:r>
    </w:p>
    <w:p w:rsidR="00907482" w:rsidRPr="0030226F" w:rsidRDefault="00907482" w:rsidP="002B13E3">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 xml:space="preserve">Члан </w:t>
      </w:r>
      <w:r w:rsidRPr="0030226F">
        <w:rPr>
          <w:rFonts w:cs="Times New Roman"/>
          <w:b/>
          <w:noProof/>
          <w:color w:val="1F497D" w:themeColor="text2"/>
          <w:szCs w:val="24"/>
        </w:rPr>
        <w:t>30</w:t>
      </w:r>
      <w:r w:rsidRPr="0030226F">
        <w:rPr>
          <w:rFonts w:cs="Times New Roman"/>
          <w:b/>
          <w:noProof/>
          <w:color w:val="1F497D" w:themeColor="text2"/>
          <w:szCs w:val="24"/>
          <w:lang w:val="sr-Cyrl-CS"/>
        </w:rPr>
        <w:t>.</w:t>
      </w:r>
    </w:p>
    <w:p w:rsidR="00907482" w:rsidRPr="0030226F" w:rsidRDefault="00907482" w:rsidP="002B13E3">
      <w:pPr>
        <w:ind w:firstLine="708"/>
        <w:rPr>
          <w:rFonts w:cs="Times New Roman"/>
          <w:noProof/>
          <w:color w:val="1F497D" w:themeColor="text2"/>
          <w:szCs w:val="24"/>
          <w:lang w:val="sr-Cyrl-CS"/>
        </w:rPr>
      </w:pPr>
      <w:r w:rsidRPr="0030226F">
        <w:rPr>
          <w:rFonts w:cs="Times New Roman"/>
          <w:noProof/>
          <w:color w:val="1F497D" w:themeColor="text2"/>
          <w:szCs w:val="24"/>
          <w:lang w:val="sr-Cyrl-CS"/>
        </w:rPr>
        <w:t>Друштвено-користан, односно хуманитарни рад остварује се у просторијама или ван просторија школе под надзором наставника, односно стручног сарадника.</w:t>
      </w:r>
    </w:p>
    <w:p w:rsidR="00907482" w:rsidRPr="0030226F" w:rsidRDefault="00907482" w:rsidP="002B13E3">
      <w:pPr>
        <w:ind w:firstLine="708"/>
        <w:rPr>
          <w:rFonts w:cs="Times New Roman"/>
          <w:noProof/>
          <w:color w:val="1F497D" w:themeColor="text2"/>
          <w:szCs w:val="24"/>
          <w:lang w:val="sr-Cyrl-CS"/>
        </w:rPr>
      </w:pPr>
      <w:r w:rsidRPr="0030226F">
        <w:rPr>
          <w:rFonts w:cs="Times New Roman"/>
          <w:noProof/>
          <w:color w:val="1F497D" w:themeColor="text2"/>
          <w:szCs w:val="24"/>
          <w:lang w:val="sr-Cyrl-CS"/>
        </w:rPr>
        <w:t>Одређивање и праћење друштвено-корисног, односно хуманитарног рада, учешће родитеља, као и евидентирање друштвено-корисног, односно хуманитарног рада и извештавање о његовим ефектима врши се у складу са законом и подзаконским актом који уређују ову област.</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ЗАВРШНЕ ОДРЕДБЕ</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 xml:space="preserve">Члан </w:t>
      </w:r>
      <w:r w:rsidRPr="0030226F">
        <w:rPr>
          <w:rFonts w:cs="Times New Roman"/>
          <w:b/>
          <w:noProof/>
          <w:color w:val="1F497D" w:themeColor="text2"/>
          <w:szCs w:val="24"/>
        </w:rPr>
        <w:t>31</w:t>
      </w:r>
      <w:r w:rsidRPr="0030226F">
        <w:rPr>
          <w:rFonts w:cs="Times New Roman"/>
          <w:b/>
          <w:noProof/>
          <w:color w:val="1F497D" w:themeColor="text2"/>
          <w:szCs w:val="24"/>
          <w:lang w:val="sr-Cyrl-CS"/>
        </w:rPr>
        <w:t>.</w:t>
      </w:r>
    </w:p>
    <w:p w:rsidR="00907482" w:rsidRPr="0030226F" w:rsidRDefault="002B13E3" w:rsidP="00907482">
      <w:pPr>
        <w:rPr>
          <w:rFonts w:cs="Times New Roman"/>
          <w:noProof/>
          <w:color w:val="1F497D" w:themeColor="text2"/>
          <w:szCs w:val="24"/>
          <w:lang w:val="sr-Cyrl-CS"/>
        </w:rPr>
      </w:pPr>
      <w:r w:rsidRPr="0030226F">
        <w:rPr>
          <w:rFonts w:cs="Times New Roman"/>
          <w:noProof/>
          <w:color w:val="1F497D" w:themeColor="text2"/>
          <w:szCs w:val="24"/>
          <w:lang w:val="sr-Cyrl-CS"/>
        </w:rPr>
        <w:t>Даном ступања на снагу овог П</w:t>
      </w:r>
      <w:r w:rsidR="00907482" w:rsidRPr="0030226F">
        <w:rPr>
          <w:rFonts w:cs="Times New Roman"/>
          <w:noProof/>
          <w:color w:val="1F497D" w:themeColor="text2"/>
          <w:szCs w:val="24"/>
          <w:lang w:val="sr-Cyrl-CS"/>
        </w:rPr>
        <w:t>равилника престаје да важи</w:t>
      </w:r>
      <w:r w:rsidRPr="0030226F">
        <w:rPr>
          <w:rFonts w:cs="Times New Roman"/>
          <w:noProof/>
          <w:color w:val="1F497D" w:themeColor="text2"/>
          <w:szCs w:val="24"/>
          <w:lang w:val="sr-Cyrl-CS"/>
        </w:rPr>
        <w:t xml:space="preserve"> Правилник о васпитно дисциплинској одговроности ученика Основне школе "Бата Бучић" Петровац на Млави број 571 од 02.04.2019.године</w:t>
      </w:r>
      <w:r w:rsidR="00907482" w:rsidRPr="0030226F">
        <w:rPr>
          <w:rFonts w:cs="Times New Roman"/>
          <w:noProof/>
          <w:color w:val="1F497D" w:themeColor="text2"/>
          <w:szCs w:val="24"/>
          <w:lang w:val="sr-Cyrl-CS"/>
        </w:rPr>
        <w:t>.</w:t>
      </w:r>
    </w:p>
    <w:p w:rsidR="00907482" w:rsidRPr="0030226F" w:rsidRDefault="00907482" w:rsidP="00907482">
      <w:pPr>
        <w:jc w:val="center"/>
        <w:rPr>
          <w:rFonts w:cs="Times New Roman"/>
          <w:b/>
          <w:noProof/>
          <w:color w:val="1F497D" w:themeColor="text2"/>
          <w:szCs w:val="24"/>
          <w:lang w:val="sr-Cyrl-CS"/>
        </w:rPr>
      </w:pPr>
      <w:r w:rsidRPr="0030226F">
        <w:rPr>
          <w:rFonts w:cs="Times New Roman"/>
          <w:b/>
          <w:noProof/>
          <w:color w:val="1F497D" w:themeColor="text2"/>
          <w:szCs w:val="24"/>
          <w:lang w:val="sr-Cyrl-CS"/>
        </w:rPr>
        <w:t xml:space="preserve">Члан </w:t>
      </w:r>
      <w:r w:rsidRPr="0030226F">
        <w:rPr>
          <w:rFonts w:cs="Times New Roman"/>
          <w:b/>
          <w:noProof/>
          <w:color w:val="1F497D" w:themeColor="text2"/>
          <w:szCs w:val="24"/>
        </w:rPr>
        <w:t>32</w:t>
      </w:r>
      <w:r w:rsidRPr="0030226F">
        <w:rPr>
          <w:rFonts w:cs="Times New Roman"/>
          <w:b/>
          <w:noProof/>
          <w:color w:val="1F497D" w:themeColor="text2"/>
          <w:szCs w:val="24"/>
          <w:lang w:val="sr-Cyrl-CS"/>
        </w:rPr>
        <w:t>.</w:t>
      </w:r>
    </w:p>
    <w:p w:rsidR="00907482" w:rsidRPr="0030226F" w:rsidRDefault="002B13E3" w:rsidP="00907482">
      <w:pPr>
        <w:rPr>
          <w:rFonts w:cs="Times New Roman"/>
          <w:noProof/>
          <w:color w:val="1F497D" w:themeColor="text2"/>
          <w:szCs w:val="24"/>
        </w:rPr>
      </w:pPr>
      <w:r w:rsidRPr="0030226F">
        <w:rPr>
          <w:rFonts w:cs="Times New Roman"/>
          <w:noProof/>
          <w:color w:val="1F497D" w:themeColor="text2"/>
          <w:szCs w:val="24"/>
          <w:lang w:val="sr-Cyrl-CS"/>
        </w:rPr>
        <w:t>Овај Правилник примењиваће се од 1.9.2019.године.</w:t>
      </w:r>
    </w:p>
    <w:p w:rsidR="002B13E3" w:rsidRPr="0030226F" w:rsidRDefault="002B13E3" w:rsidP="00907482">
      <w:pPr>
        <w:rPr>
          <w:rFonts w:cs="Times New Roman"/>
          <w:noProof/>
          <w:color w:val="1F497D" w:themeColor="text2"/>
          <w:szCs w:val="24"/>
          <w:lang/>
        </w:rPr>
      </w:pPr>
      <w:r w:rsidRPr="0030226F">
        <w:rPr>
          <w:rFonts w:cs="Times New Roman"/>
          <w:noProof/>
          <w:color w:val="1F497D" w:themeColor="text2"/>
          <w:szCs w:val="24"/>
        </w:rPr>
        <w:t>На огласној табли Правилник је објављен да</w:t>
      </w:r>
      <w:r w:rsidR="0030226F">
        <w:rPr>
          <w:rFonts w:cs="Times New Roman"/>
          <w:noProof/>
          <w:color w:val="1F497D" w:themeColor="text2"/>
          <w:szCs w:val="24"/>
        </w:rPr>
        <w:t>на 28.6.2019.</w:t>
      </w:r>
      <w:r w:rsidR="0030226F">
        <w:rPr>
          <w:rFonts w:cs="Times New Roman"/>
          <w:noProof/>
          <w:color w:val="1F497D" w:themeColor="text2"/>
          <w:szCs w:val="24"/>
          <w:lang/>
        </w:rPr>
        <w:t>године</w:t>
      </w:r>
    </w:p>
    <w:p w:rsidR="00907482" w:rsidRPr="0030226F" w:rsidRDefault="00907482" w:rsidP="00907482">
      <w:pPr>
        <w:autoSpaceDE w:val="0"/>
        <w:autoSpaceDN w:val="0"/>
        <w:adjustRightInd w:val="0"/>
        <w:spacing w:after="0" w:line="240" w:lineRule="auto"/>
        <w:jc w:val="center"/>
        <w:rPr>
          <w:rFonts w:ascii="TimesNewRoman,Bold" w:hAnsi="TimesNewRoman,Bold" w:cs="TimesNewRoman,Bold"/>
          <w:b/>
          <w:bCs/>
          <w:color w:val="1F497D" w:themeColor="text2"/>
          <w:sz w:val="22"/>
        </w:rPr>
      </w:pPr>
    </w:p>
    <w:p w:rsidR="00907482" w:rsidRPr="0030226F" w:rsidRDefault="00907482" w:rsidP="00907482">
      <w:pPr>
        <w:autoSpaceDE w:val="0"/>
        <w:autoSpaceDN w:val="0"/>
        <w:adjustRightInd w:val="0"/>
        <w:spacing w:after="0" w:line="240" w:lineRule="auto"/>
        <w:jc w:val="left"/>
        <w:rPr>
          <w:rFonts w:ascii="TimesNewRoman" w:hAnsi="TimesNewRoman" w:cs="TimesNewRoman"/>
          <w:color w:val="1F497D" w:themeColor="text2"/>
          <w:sz w:val="22"/>
        </w:rPr>
      </w:pPr>
      <w:r w:rsidRPr="0030226F">
        <w:rPr>
          <w:rFonts w:ascii="TimesNewRoman" w:hAnsi="TimesNewRoman" w:cs="TimesNewRoman"/>
          <w:color w:val="1F497D" w:themeColor="text2"/>
          <w:sz w:val="22"/>
        </w:rPr>
        <w:t xml:space="preserve"> Председник Школског одбора</w:t>
      </w:r>
    </w:p>
    <w:p w:rsidR="00907482" w:rsidRPr="0030226F" w:rsidRDefault="00907482" w:rsidP="00907482">
      <w:pPr>
        <w:autoSpaceDE w:val="0"/>
        <w:autoSpaceDN w:val="0"/>
        <w:adjustRightInd w:val="0"/>
        <w:spacing w:after="0" w:line="240" w:lineRule="auto"/>
        <w:jc w:val="left"/>
        <w:rPr>
          <w:rFonts w:ascii="TimesNewRoman" w:hAnsi="TimesNewRoman" w:cs="TimesNewRoman"/>
          <w:color w:val="1F497D" w:themeColor="text2"/>
          <w:sz w:val="22"/>
        </w:rPr>
      </w:pPr>
      <w:r w:rsidRPr="0030226F">
        <w:rPr>
          <w:rFonts w:ascii="TimesNewRoman" w:hAnsi="TimesNewRoman" w:cs="TimesNewRoman"/>
          <w:color w:val="1F497D" w:themeColor="text2"/>
          <w:sz w:val="22"/>
        </w:rPr>
        <w:t xml:space="preserve">                                                                                                                     ___________________</w:t>
      </w:r>
    </w:p>
    <w:p w:rsidR="00907482" w:rsidRPr="0030226F" w:rsidRDefault="00907482" w:rsidP="00907482">
      <w:pPr>
        <w:tabs>
          <w:tab w:val="left" w:pos="6509"/>
        </w:tabs>
        <w:autoSpaceDE w:val="0"/>
        <w:autoSpaceDN w:val="0"/>
        <w:adjustRightInd w:val="0"/>
        <w:spacing w:after="0" w:line="240" w:lineRule="auto"/>
        <w:jc w:val="left"/>
        <w:rPr>
          <w:rFonts w:ascii="TimesNewRoman" w:hAnsi="TimesNewRoman" w:cs="TimesNewRoman"/>
          <w:color w:val="1F497D" w:themeColor="text2"/>
          <w:sz w:val="22"/>
        </w:rPr>
      </w:pPr>
      <w:r w:rsidRPr="0030226F">
        <w:rPr>
          <w:rFonts w:ascii="TimesNewRoman" w:hAnsi="TimesNewRoman" w:cs="TimesNewRoman"/>
          <w:color w:val="1F497D" w:themeColor="text2"/>
          <w:sz w:val="22"/>
        </w:rPr>
        <w:tab/>
        <w:t>Зоран Ђорђевић</w:t>
      </w:r>
    </w:p>
    <w:p w:rsidR="00907482" w:rsidRPr="0030226F" w:rsidRDefault="00907482" w:rsidP="00907482">
      <w:pPr>
        <w:rPr>
          <w:rFonts w:cs="Times New Roman"/>
          <w:noProof/>
          <w:color w:val="1F497D" w:themeColor="text2"/>
          <w:szCs w:val="24"/>
          <w:lang w:val="sr-Cyrl-CS"/>
        </w:rPr>
      </w:pPr>
    </w:p>
    <w:p w:rsidR="00907482" w:rsidRPr="0030226F" w:rsidRDefault="00907482" w:rsidP="00907482">
      <w:pPr>
        <w:rPr>
          <w:rFonts w:cs="Times New Roman"/>
          <w:noProof/>
          <w:color w:val="1F497D" w:themeColor="text2"/>
          <w:szCs w:val="24"/>
          <w:lang w:val="sr-Cyrl-CS"/>
        </w:rPr>
      </w:pPr>
    </w:p>
    <w:p w:rsidR="00907482" w:rsidRPr="0030226F" w:rsidRDefault="00907482" w:rsidP="00907482">
      <w:pPr>
        <w:rPr>
          <w:noProof/>
          <w:color w:val="1F497D" w:themeColor="text2"/>
          <w:lang w:val="sr-Cyrl-CS"/>
        </w:rPr>
      </w:pPr>
    </w:p>
    <w:p w:rsidR="00907482" w:rsidRPr="0030226F" w:rsidRDefault="00907482" w:rsidP="005B6750">
      <w:pPr>
        <w:autoSpaceDE w:val="0"/>
        <w:autoSpaceDN w:val="0"/>
        <w:adjustRightInd w:val="0"/>
        <w:spacing w:after="0" w:line="240" w:lineRule="auto"/>
        <w:rPr>
          <w:rFonts w:ascii="TimesNewRoman" w:hAnsi="TimesNewRoman" w:cs="TimesNewRoman"/>
          <w:color w:val="1F497D" w:themeColor="text2"/>
          <w:sz w:val="22"/>
        </w:rPr>
      </w:pPr>
    </w:p>
    <w:p w:rsidR="008E78ED" w:rsidRPr="008E78ED" w:rsidRDefault="008E78ED" w:rsidP="005B6750">
      <w:pPr>
        <w:autoSpaceDE w:val="0"/>
        <w:autoSpaceDN w:val="0"/>
        <w:adjustRightInd w:val="0"/>
        <w:spacing w:after="0" w:line="240" w:lineRule="auto"/>
        <w:rPr>
          <w:rFonts w:ascii="TimesNewRoman" w:hAnsi="TimesNewRoman" w:cs="TimesNewRoman"/>
          <w:color w:val="000081"/>
          <w:sz w:val="22"/>
        </w:rPr>
      </w:pPr>
    </w:p>
    <w:p w:rsidR="001F2D65" w:rsidRPr="00B63539" w:rsidRDefault="001F2D65" w:rsidP="001F2D65">
      <w:pPr>
        <w:autoSpaceDE w:val="0"/>
        <w:autoSpaceDN w:val="0"/>
        <w:adjustRightInd w:val="0"/>
        <w:spacing w:after="0" w:line="240" w:lineRule="auto"/>
        <w:jc w:val="left"/>
        <w:rPr>
          <w:rFonts w:ascii="TimesNewRoman" w:hAnsi="TimesNewRoman" w:cs="TimesNewRoman"/>
          <w:color w:val="000081"/>
          <w:sz w:val="22"/>
        </w:rPr>
      </w:pPr>
    </w:p>
    <w:p w:rsidR="001F2D65" w:rsidRDefault="001F2D65" w:rsidP="001F2D65">
      <w:pPr>
        <w:autoSpaceDE w:val="0"/>
        <w:autoSpaceDN w:val="0"/>
        <w:adjustRightInd w:val="0"/>
        <w:spacing w:after="0" w:line="240" w:lineRule="auto"/>
        <w:jc w:val="left"/>
        <w:rPr>
          <w:rFonts w:ascii="TimesNewRoman" w:hAnsi="TimesNewRoman" w:cs="TimesNewRoman"/>
          <w:color w:val="000081"/>
          <w:sz w:val="22"/>
        </w:rPr>
      </w:pPr>
    </w:p>
    <w:p w:rsidR="009314D0" w:rsidRDefault="009314D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p w:rsidR="005B6750" w:rsidRDefault="005B6750" w:rsidP="009314D0">
      <w:pPr>
        <w:autoSpaceDE w:val="0"/>
        <w:autoSpaceDN w:val="0"/>
        <w:adjustRightInd w:val="0"/>
        <w:spacing w:after="0" w:line="240" w:lineRule="auto"/>
        <w:jc w:val="left"/>
        <w:rPr>
          <w:rFonts w:ascii="TimesNewRoman" w:hAnsi="TimesNewRoman" w:cs="TimesNewRoman"/>
          <w:color w:val="000081"/>
          <w:sz w:val="22"/>
        </w:rPr>
      </w:pPr>
    </w:p>
    <w:sectPr w:rsidR="005B6750" w:rsidSect="007526DD">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0C9" w:rsidRDefault="007D00C9" w:rsidP="006A75E8">
      <w:pPr>
        <w:spacing w:after="0" w:line="240" w:lineRule="auto"/>
      </w:pPr>
      <w:r>
        <w:separator/>
      </w:r>
    </w:p>
  </w:endnote>
  <w:endnote w:type="continuationSeparator" w:id="1">
    <w:p w:rsidR="007D00C9" w:rsidRDefault="007D00C9" w:rsidP="006A7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00"/>
    <w:family w:val="roman"/>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65813"/>
      <w:docPartObj>
        <w:docPartGallery w:val="Page Numbers (Bottom of Page)"/>
        <w:docPartUnique/>
      </w:docPartObj>
    </w:sdtPr>
    <w:sdtContent>
      <w:p w:rsidR="006A75E8" w:rsidRDefault="0062331D">
        <w:pPr>
          <w:pStyle w:val="Footer"/>
          <w:jc w:val="center"/>
        </w:pPr>
        <w:r>
          <w:fldChar w:fldCharType="begin"/>
        </w:r>
        <w:r w:rsidR="00AF53EF">
          <w:instrText xml:space="preserve"> PAGE   \* MERGEFORMAT </w:instrText>
        </w:r>
        <w:r>
          <w:fldChar w:fldCharType="separate"/>
        </w:r>
        <w:r w:rsidR="0030226F">
          <w:rPr>
            <w:noProof/>
          </w:rPr>
          <w:t>18</w:t>
        </w:r>
        <w:r>
          <w:rPr>
            <w:noProof/>
          </w:rPr>
          <w:fldChar w:fldCharType="end"/>
        </w:r>
      </w:p>
    </w:sdtContent>
  </w:sdt>
  <w:p w:rsidR="006A75E8" w:rsidRDefault="006A7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0C9" w:rsidRDefault="007D00C9" w:rsidP="006A75E8">
      <w:pPr>
        <w:spacing w:after="0" w:line="240" w:lineRule="auto"/>
      </w:pPr>
      <w:r>
        <w:separator/>
      </w:r>
    </w:p>
  </w:footnote>
  <w:footnote w:type="continuationSeparator" w:id="1">
    <w:p w:rsidR="007D00C9" w:rsidRDefault="007D00C9" w:rsidP="006A7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B14D0"/>
    <w:multiLevelType w:val="hybridMultilevel"/>
    <w:tmpl w:val="7C88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0"/>
    <w:footnote w:id="1"/>
  </w:footnotePr>
  <w:endnotePr>
    <w:endnote w:id="0"/>
    <w:endnote w:id="1"/>
  </w:endnotePr>
  <w:compat/>
  <w:rsids>
    <w:rsidRoot w:val="009314D0"/>
    <w:rsid w:val="00002DF0"/>
    <w:rsid w:val="000C3A8C"/>
    <w:rsid w:val="000D48D6"/>
    <w:rsid w:val="000E4DD1"/>
    <w:rsid w:val="000F74F0"/>
    <w:rsid w:val="001463D2"/>
    <w:rsid w:val="001F2D65"/>
    <w:rsid w:val="001F57BB"/>
    <w:rsid w:val="002B13E3"/>
    <w:rsid w:val="002B72F9"/>
    <w:rsid w:val="0030226F"/>
    <w:rsid w:val="003F3642"/>
    <w:rsid w:val="0040477F"/>
    <w:rsid w:val="00450BF7"/>
    <w:rsid w:val="00457D4B"/>
    <w:rsid w:val="004B1702"/>
    <w:rsid w:val="004F1061"/>
    <w:rsid w:val="00541D07"/>
    <w:rsid w:val="00555C86"/>
    <w:rsid w:val="0056703A"/>
    <w:rsid w:val="005B3CC8"/>
    <w:rsid w:val="005B5DB0"/>
    <w:rsid w:val="005B6750"/>
    <w:rsid w:val="005E5301"/>
    <w:rsid w:val="00615B6A"/>
    <w:rsid w:val="0062331D"/>
    <w:rsid w:val="006A75E8"/>
    <w:rsid w:val="006F1634"/>
    <w:rsid w:val="007010F5"/>
    <w:rsid w:val="00710284"/>
    <w:rsid w:val="00750154"/>
    <w:rsid w:val="00750BA0"/>
    <w:rsid w:val="007526DD"/>
    <w:rsid w:val="007D00C9"/>
    <w:rsid w:val="007F6FB2"/>
    <w:rsid w:val="0085627C"/>
    <w:rsid w:val="00883C77"/>
    <w:rsid w:val="008D398D"/>
    <w:rsid w:val="008E6D21"/>
    <w:rsid w:val="008E78ED"/>
    <w:rsid w:val="008F0B6A"/>
    <w:rsid w:val="00907482"/>
    <w:rsid w:val="0091618F"/>
    <w:rsid w:val="009314D0"/>
    <w:rsid w:val="00931AF3"/>
    <w:rsid w:val="009634F0"/>
    <w:rsid w:val="00A63BDE"/>
    <w:rsid w:val="00A77DF8"/>
    <w:rsid w:val="00A8120D"/>
    <w:rsid w:val="00AA33F4"/>
    <w:rsid w:val="00AF53EF"/>
    <w:rsid w:val="00B35C47"/>
    <w:rsid w:val="00B7504B"/>
    <w:rsid w:val="00BB513E"/>
    <w:rsid w:val="00C050FB"/>
    <w:rsid w:val="00C34512"/>
    <w:rsid w:val="00C34F1A"/>
    <w:rsid w:val="00C72DE7"/>
    <w:rsid w:val="00C95CA8"/>
    <w:rsid w:val="00CE04E1"/>
    <w:rsid w:val="00D24AAF"/>
    <w:rsid w:val="00D41801"/>
    <w:rsid w:val="00D90C6C"/>
    <w:rsid w:val="00DC5082"/>
    <w:rsid w:val="00DF10CD"/>
    <w:rsid w:val="00E84245"/>
    <w:rsid w:val="00E87D2C"/>
    <w:rsid w:val="00EA5DA5"/>
    <w:rsid w:val="00ED05B2"/>
    <w:rsid w:val="00EF2814"/>
    <w:rsid w:val="00F5384F"/>
    <w:rsid w:val="00FC78FB"/>
    <w:rsid w:val="00FF3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801"/>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FB2"/>
    <w:pPr>
      <w:ind w:left="720"/>
      <w:contextualSpacing/>
    </w:pPr>
  </w:style>
  <w:style w:type="paragraph" w:styleId="Header">
    <w:name w:val="header"/>
    <w:basedOn w:val="Normal"/>
    <w:link w:val="HeaderChar"/>
    <w:uiPriority w:val="99"/>
    <w:semiHidden/>
    <w:unhideWhenUsed/>
    <w:rsid w:val="006A75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75E8"/>
    <w:rPr>
      <w:rFonts w:ascii="Times New Roman" w:hAnsi="Times New Roman"/>
      <w:sz w:val="24"/>
    </w:rPr>
  </w:style>
  <w:style w:type="paragraph" w:styleId="Footer">
    <w:name w:val="footer"/>
    <w:basedOn w:val="Normal"/>
    <w:link w:val="FooterChar"/>
    <w:uiPriority w:val="99"/>
    <w:unhideWhenUsed/>
    <w:rsid w:val="006A7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5E8"/>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3</cp:revision>
  <cp:lastPrinted>2019-07-02T08:57:00Z</cp:lastPrinted>
  <dcterms:created xsi:type="dcterms:W3CDTF">2019-10-11T08:38:00Z</dcterms:created>
  <dcterms:modified xsi:type="dcterms:W3CDTF">2019-10-11T10:29:00Z</dcterms:modified>
</cp:coreProperties>
</file>